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body>
    <w:sdt>
      <w:sdtPr>
        <w:id w:val="-549537802"/>
        <w:lock w:val="sdtContentLocked"/>
        <w:placeholder>
          <w:docPart w:val="03BC4244B21145B2BB0EE387C0A46D64"/>
        </w:placeholder>
      </w:sdtPr>
      <w:sdtContent>
        <w:p w:rsidRPr="00FA371E" w:rsidR="00D221E9" w:rsidP="00D221E9" w:rsidRDefault="00D221E9" w14:paraId="1953D3F2" w14:textId="4C298352">
          <w:pPr>
            <w:pStyle w:val="AnchorTop"/>
          </w:pPr>
          <w:r>
            <w:rPr>
              <w:noProof/>
            </w:rPr>
            <w:drawing>
              <wp:anchor distT="0" distB="0" distL="114300" distR="114300" simplePos="0" relativeHeight="251661312" behindDoc="1" locked="1" layoutInCell="1" allowOverlap="1" wp14:anchorId="3B413D68" wp14:editId="008ECC3B">
                <wp:simplePos x="0" y="0"/>
                <wp:positionH relativeFrom="column">
                  <wp:posOffset>-648335</wp:posOffset>
                </wp:positionH>
                <wp:positionV relativeFrom="paragraph">
                  <wp:posOffset>-540385</wp:posOffset>
                </wp:positionV>
                <wp:extent cx="7775640" cy="10062720"/>
                <wp:effectExtent l="0" t="0" r="0" b="0"/>
                <wp:wrapNone/>
                <wp:docPr id="774400838"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400838" name="Graphic 5">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7775640" cy="10062720"/>
                        </a:xfrm>
                        <a:prstGeom prst="rect">
                          <a:avLst/>
                        </a:prstGeom>
                      </pic:spPr>
                    </pic:pic>
                  </a:graphicData>
                </a:graphic>
                <wp14:sizeRelH relativeFrom="margin">
                  <wp14:pctWidth>0</wp14:pctWidth>
                </wp14:sizeRelH>
                <wp14:sizeRelV relativeFrom="margin">
                  <wp14:pctHeight>0</wp14:pctHeight>
                </wp14:sizeRelV>
              </wp:anchor>
            </w:drawing>
          </w:r>
        </w:p>
      </w:sdtContent>
    </w:sdt>
    <w:tbl>
      <w:tblPr>
        <w:tblStyle w:val="WSPPlain"/>
        <w:tblW w:w="0" w:type="auto"/>
        <w:tblLook w:val="04A0" w:firstRow="1" w:lastRow="0" w:firstColumn="1" w:lastColumn="0" w:noHBand="0" w:noVBand="1"/>
      </w:tblPr>
      <w:tblGrid>
        <w:gridCol w:w="3401"/>
        <w:gridCol w:w="3399"/>
        <w:gridCol w:w="3400"/>
      </w:tblGrid>
      <w:tr w:rsidRPr="008B1771" w:rsidR="00B23E3F" w:rsidTr="0072420E" w14:paraId="3CA3A45B" w14:textId="77777777">
        <w:trPr>
          <w:trHeight w:val="1701"/>
        </w:trPr>
        <w:tc>
          <w:tcPr>
            <w:tcW w:w="3401" w:type="dxa"/>
          </w:tcPr>
          <w:p w:rsidRPr="008B1771" w:rsidR="00B23E3F" w:rsidP="0072420E" w:rsidRDefault="0072420E" w14:paraId="0F8C0353" w14:textId="5B5380CA">
            <w:pPr>
              <w:pStyle w:val="TableText"/>
            </w:pPr>
            <w:r>
              <w:rPr>
                <w:noProof/>
              </w:rPr>
              <w:drawing>
                <wp:inline distT="0" distB="0" distL="0" distR="0" wp14:anchorId="2D80B9BF" wp14:editId="2E947861">
                  <wp:extent cx="1440000" cy="682105"/>
                  <wp:effectExtent l="0" t="0" r="8255" b="3810"/>
                  <wp:docPr id="425186446"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86446" name="Graphic 1">
                            <a:extLst>
                              <a:ext uri="{C183D7F6-B498-43B3-948B-1728B52AA6E4}">
                                <adec:decorative xmlns:adec="http://schemas.microsoft.com/office/drawing/2017/decorative" val="1"/>
                              </a:ext>
                            </a:extLst>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1440000" cy="682105"/>
                          </a:xfrm>
                          <a:prstGeom prst="rect">
                            <a:avLst/>
                          </a:prstGeom>
                        </pic:spPr>
                      </pic:pic>
                    </a:graphicData>
                  </a:graphic>
                </wp:inline>
              </w:drawing>
            </w:r>
          </w:p>
        </w:tc>
        <w:tc>
          <w:tcPr>
            <w:tcW w:w="3401" w:type="dxa"/>
          </w:tcPr>
          <w:p w:rsidRPr="008B1771" w:rsidR="00B23E3F" w:rsidP="001A25F8" w:rsidRDefault="00B23E3F" w14:paraId="09682F9E" w14:textId="4A23A263">
            <w:pPr>
              <w:pStyle w:val="TableText"/>
              <w:jc w:val="center"/>
            </w:pPr>
          </w:p>
        </w:tc>
        <w:tc>
          <w:tcPr>
            <w:tcW w:w="3402" w:type="dxa"/>
          </w:tcPr>
          <w:p w:rsidRPr="008B1771" w:rsidR="00B23E3F" w:rsidP="001A25F8" w:rsidRDefault="00B23E3F" w14:paraId="7CF7772B" w14:textId="067A158F">
            <w:pPr>
              <w:pStyle w:val="TableText"/>
              <w:jc w:val="right"/>
            </w:pPr>
          </w:p>
        </w:tc>
      </w:tr>
    </w:tbl>
    <w:p w:rsidRPr="008B1771" w:rsidR="00022BD9" w:rsidP="00022BD9" w:rsidRDefault="00022BD9" w14:paraId="5CC6C0AC" w14:textId="632CAB99">
      <w:pPr>
        <w:pStyle w:val="1ptspacer"/>
      </w:pPr>
    </w:p>
    <w:p w:rsidRPr="008B1771" w:rsidR="0072420E" w:rsidP="000429CC" w:rsidRDefault="00000000" w14:paraId="745FB7CB" w14:textId="78BD5024">
      <w:pPr>
        <w:pStyle w:val="PrivacyStatus"/>
      </w:pPr>
      <w:sdt>
        <w:sdtPr>
          <w:id w:val="1074783318"/>
          <w:placeholder>
            <w:docPart w:val="FBA62C316B27455C8DD3D03C5F700A6C"/>
          </w:placeholder>
          <w:temporary/>
          <w:showingPlcHdr/>
        </w:sdtPr>
        <w:sdtContent>
          <w:r w:rsidR="001D2FE9">
            <w:rPr>
              <w:rStyle w:val="PlaceholderText"/>
            </w:rPr>
            <w:t>Add document sensitivity status here (if required)</w:t>
          </w:r>
        </w:sdtContent>
      </w:sdt>
    </w:p>
    <w:p w:rsidRPr="008B1771" w:rsidR="00B23E3F" w:rsidP="00DE7263" w:rsidRDefault="001D2FE9" w14:paraId="46C7FDDA" w14:textId="00EF38B9">
      <w:pPr>
        <w:pStyle w:val="ClientName"/>
      </w:pPr>
      <w:r>
        <w:t>[Client Name]</w:t>
      </w:r>
    </w:p>
    <w:p w:rsidRPr="008B1771" w:rsidR="00B23E3F" w:rsidP="003B52A9" w:rsidRDefault="001D2FE9" w14:paraId="01626FB0" w14:textId="65F71F0F">
      <w:pPr>
        <w:pStyle w:val="CoverTitle"/>
        <w:rPr>
          <w:lang w:val="en-US"/>
        </w:rPr>
      </w:pPr>
      <w:r>
        <w:t>Measurement &amp; Verification Plan</w:t>
      </w:r>
    </w:p>
    <w:p w:rsidRPr="008B1771" w:rsidR="00B23E3F" w:rsidP="003B52A9" w:rsidRDefault="001D2FE9" w14:paraId="38635E19" w14:textId="76D98227">
      <w:pPr>
        <w:pStyle w:val="CoverSubtitle"/>
        <w:rPr>
          <w:lang w:val="en-US"/>
        </w:rPr>
      </w:pPr>
      <w:r>
        <w:t>&lt;Project Name&gt;</w:t>
      </w:r>
    </w:p>
    <w:p w:rsidRPr="008B1771" w:rsidR="00B23E3F" w:rsidP="003B52A9" w:rsidRDefault="00875E82" w14:paraId="571DB089" w14:textId="2D4F0C5D">
      <w:pPr>
        <w:pStyle w:val="CoverDate"/>
        <w:rPr>
          <w:lang w:val="en-US"/>
        </w:rPr>
      </w:pPr>
      <w:r>
        <w:t>[Year</w:t>
      </w:r>
      <w:r w:rsidR="001D2FE9">
        <w:t>-</w:t>
      </w:r>
      <w:r>
        <w:t>Mo</w:t>
      </w:r>
      <w:r w:rsidR="001D2FE9">
        <w:t>-</w:t>
      </w:r>
      <w:r>
        <w:t>Day]</w:t>
      </w:r>
    </w:p>
    <w:p w:rsidRPr="00FA371E" w:rsidR="00860FDC" w:rsidP="00D11221" w:rsidRDefault="001D2FE9" w14:paraId="1EA15BD8" w14:textId="5936B6B5">
      <w:pPr>
        <w:pStyle w:val="CoverReferenceNo"/>
      </w:pPr>
      <w:r>
        <w:t>[Project Reference]</w:t>
      </w:r>
    </w:p>
    <w:sdt>
      <w:sdtPr>
        <w:alias w:val="Do not delete"/>
        <w:id w:val="-812255980"/>
        <w:lock w:val="sdtLocked"/>
        <w:placeholder>
          <w:docPart w:val="2EA3D273B7534B969B385E9A3C88B233"/>
        </w:placeholder>
        <w:showingPlcHdr/>
      </w:sdtPr>
      <w:sdtContent>
        <w:p w:rsidRPr="00FA371E" w:rsidR="00B23E3F" w:rsidP="00B23E3F" w:rsidRDefault="00B23E3F" w14:paraId="0E8B782A" w14:textId="59B9924B">
          <w:pPr>
            <w:pStyle w:val="SECTIONCover"/>
            <w:sectPr w:rsidRPr="00FA371E" w:rsidR="00B23E3F" w:rsidSect="00860FDC">
              <w:footerReference w:type="default" r:id="rId16"/>
              <w:footerReference w:type="first" r:id="rId17"/>
              <w:pgSz w:w="12242" w:h="15842" w:code="1"/>
              <w:pgMar w:top="851" w:right="1021" w:bottom="1134" w:left="1021" w:header="737" w:footer="397" w:gutter="0"/>
              <w:cols w:space="708"/>
              <w:docGrid w:linePitch="360"/>
            </w:sectPr>
          </w:pPr>
          <w:r>
            <w:rPr>
              <w:rStyle w:val="PlaceholderText"/>
              <w:color w:val="0000FF"/>
            </w:rPr>
            <w:t xml:space="preserve"> </w:t>
          </w:r>
        </w:p>
      </w:sdtContent>
    </w:sdt>
    <w:p w:rsidRPr="008B1771" w:rsidR="000C7369" w:rsidP="000C7369" w:rsidRDefault="000C7369" w14:paraId="611127B7" w14:textId="77777777">
      <w:pPr>
        <w:pStyle w:val="Heading1NonTOC"/>
      </w:pPr>
      <w:r>
        <w:t>Document distribution</w:t>
      </w:r>
    </w:p>
    <w:p w:rsidRPr="008B1771" w:rsidR="000C7369" w:rsidP="000C7369" w:rsidRDefault="000C7369" w14:paraId="6A2D779C" w14:textId="77777777">
      <w:pPr>
        <w:pStyle w:val="DocumentDistributionSubhead"/>
      </w:pPr>
      <w:r>
        <w:fldChar w:fldCharType="begin"/>
      </w:r>
      <w:r>
        <w:instrText> STYLEREF  "Client Name"  \* MERGEFORMAT </w:instrText>
      </w:r>
      <w:r>
        <w:fldChar w:fldCharType="separate"/>
      </w:r>
      <w:r>
        <w:t>Add client name</w:t>
      </w:r>
      <w:r>
        <w:fldChar w:fldCharType="end"/>
      </w:r>
    </w:p>
    <w:p w:rsidRPr="008B1771" w:rsidR="000C7369" w:rsidP="000C7369" w:rsidRDefault="000C7369" w14:paraId="6D529D98" w14:textId="77777777">
      <w:pPr>
        <w:pStyle w:val="DocumentDistributionSubhead"/>
      </w:pPr>
      <w:r>
        <w:fldChar w:fldCharType="begin"/>
      </w:r>
      <w:r>
        <w:instrText> STYLEREF  "Cover Title"  \* MERGEFORMAT </w:instrText>
      </w:r>
      <w:r>
        <w:fldChar w:fldCharType="separate"/>
      </w:r>
      <w:r>
        <w:t>Add project title (title)</w:t>
      </w:r>
      <w:r>
        <w:fldChar w:fldCharType="end"/>
      </w:r>
    </w:p>
    <w:p w:rsidRPr="008B1771" w:rsidR="000C7369" w:rsidP="000C7369" w:rsidRDefault="000C7369" w14:paraId="1574CF13" w14:textId="77777777">
      <w:pPr>
        <w:pStyle w:val="DocumentDistributionSubhead"/>
      </w:pPr>
      <w:r>
        <w:fldChar w:fldCharType="begin"/>
      </w:r>
      <w:r>
        <w:instrText> STYLEREF  "Cover Subtitle"  \* MERGEFORMAT </w:instrText>
      </w:r>
      <w:r>
        <w:fldChar w:fldCharType="separate"/>
      </w:r>
      <w:r>
        <w:t>Add document title (subtitle)</w:t>
      </w:r>
      <w:r>
        <w:fldChar w:fldCharType="end"/>
      </w:r>
    </w:p>
    <w:p w:rsidRPr="008B1771" w:rsidR="000C7369" w:rsidP="000C7369" w:rsidRDefault="00000000" w14:paraId="3D38D34F" w14:textId="77777777">
      <w:pPr>
        <w:pStyle w:val="BodyText"/>
      </w:pPr>
      <w:sdt>
        <w:sdtPr>
          <w:id w:val="-1035274123"/>
          <w:placeholder>
            <w:docPart w:val="8333209F226E44769C5C0E38E6E6A59E"/>
          </w:placeholder>
          <w:temporary/>
          <w:showingPlcHdr/>
        </w:sdtPr>
        <w:sdtContent>
          <w:r w:rsidR="001D2FE9">
            <w:rPr>
              <w:rStyle w:val="PlaceholderText"/>
            </w:rPr>
            <w:t>Add document type here (Delete line, if not required)</w:t>
          </w:r>
        </w:sdtContent>
      </w:sdt>
    </w:p>
    <w:p w:rsidRPr="008B1771" w:rsidR="000C7369" w:rsidP="000C7369" w:rsidRDefault="000C7369" w14:paraId="480F5B82" w14:textId="77777777">
      <w:pPr>
        <w:pStyle w:val="BodyText"/>
      </w:pPr>
      <w:r>
        <w:fldChar w:fldCharType="begin"/>
      </w:r>
      <w:r>
        <w:instrText> STYLEREF  "Cover Date"  \* MERGEFORMAT </w:instrText>
      </w:r>
      <w:r>
        <w:fldChar w:fldCharType="separate"/>
      </w:r>
      <w:r>
        <w:rPr>
          <w:noProof/>
        </w:rPr>
        <w:t>YYYY-MM-DD</w:t>
      </w:r>
      <w:r>
        <w:fldChar w:fldCharType="end"/>
      </w:r>
    </w:p>
    <w:p w:rsidRPr="008B1771" w:rsidR="000C7369" w:rsidP="000C7369" w:rsidRDefault="000C7369" w14:paraId="103673F4" w14:textId="77777777">
      <w:pPr>
        <w:pStyle w:val="BodyText"/>
      </w:pPr>
      <w:r>
        <w:fldChar w:fldCharType="begin"/>
      </w:r>
      <w:r>
        <w:instrText> STYLEREF  "Cover Reference No"  \* MERGEFORMAT </w:instrText>
      </w:r>
      <w:r>
        <w:fldChar w:fldCharType="separate"/>
      </w:r>
      <w:r>
        <w:rPr>
          <w:noProof/>
        </w:rPr>
        <w:t>Add project / document reference number</w:t>
      </w:r>
      <w:r>
        <w:fldChar w:fldCharType="end"/>
      </w:r>
    </w:p>
    <w:p w:rsidRPr="008B1771" w:rsidR="000C7369" w:rsidP="000C7369" w:rsidRDefault="000C7369" w14:paraId="140B166F" w14:textId="77777777">
      <w:pPr>
        <w:pStyle w:val="DocumentDistributionSubhead"/>
      </w:pPr>
      <w:r>
        <w:t>Prepared for</w:t>
      </w:r>
    </w:p>
    <w:p w:rsidRPr="008B1771" w:rsidR="000C7369" w:rsidP="000C7369" w:rsidRDefault="000C7369" w14:paraId="08685C0C" w14:textId="77777777">
      <w:pPr>
        <w:pStyle w:val="BodyText"/>
      </w:pPr>
      <w:r>
        <w:fldChar w:fldCharType="begin"/>
      </w:r>
      <w:r>
        <w:instrText> STYLEREF  "Client Name"  \* MERGEFORMAT </w:instrText>
      </w:r>
      <w:r>
        <w:fldChar w:fldCharType="separate"/>
      </w:r>
      <w:r>
        <w:rPr>
          <w:noProof/>
        </w:rPr>
        <w:t>Add client name</w:t>
      </w:r>
      <w:r>
        <w:fldChar w:fldCharType="end"/>
      </w:r>
    </w:p>
    <w:p w:rsidRPr="008B1771" w:rsidR="000C7369" w:rsidP="000C7369" w:rsidRDefault="00000000" w14:paraId="269FE2EC" w14:textId="77777777">
      <w:pPr>
        <w:pStyle w:val="NoSpacing"/>
      </w:pPr>
      <w:sdt>
        <w:sdtPr>
          <w:id w:val="-1064167474"/>
          <w:placeholder>
            <w:docPart w:val="7ABCBBC1566F4A75BFFA7BCCF04F5F36"/>
          </w:placeholder>
          <w:temporary/>
          <w:showingPlcHdr/>
        </w:sdtPr>
        <w:sdtContent>
          <w:r w:rsidR="001D2FE9">
            <w:rPr>
              <w:rStyle w:val="PlaceholderText"/>
            </w:rPr>
            <w:t>Client address here, ideally keep this to 2 lines max</w:t>
          </w:r>
        </w:sdtContent>
      </w:sdt>
    </w:p>
    <w:p w:rsidRPr="008B1771" w:rsidR="000C7369" w:rsidP="000C7369" w:rsidRDefault="000C7369" w14:paraId="5ED131CD" w14:textId="77777777">
      <w:pPr>
        <w:pStyle w:val="DocumentDistributionSubhead"/>
      </w:pPr>
      <w:r>
        <w:t>Submitted to</w:t>
      </w:r>
    </w:p>
    <w:p w:rsidRPr="008B1771" w:rsidR="000C7369" w:rsidP="000C7369" w:rsidRDefault="000C7369" w14:paraId="1A707CE9" w14:textId="77777777">
      <w:pPr>
        <w:pStyle w:val="BodyText"/>
      </w:pPr>
      <w:r>
        <w:rPr>
          <w:highlight w:val="yellow"/>
        </w:rPr>
        <w:t>Note: If this document is being sent to a regulatory agency by WSP, on behalf of our client, or distributed to multiple agencies, add the details here. Alternatively, delete this text and the ‘Submitted to’ subheading above</w:t>
      </w:r>
    </w:p>
    <w:p w:rsidRPr="008B1771" w:rsidR="000C7369" w:rsidP="000C7369" w:rsidRDefault="000C7369" w14:paraId="6874BEA6" w14:textId="77777777">
      <w:pPr>
        <w:pStyle w:val="DocumentDistributionSubhead"/>
      </w:pPr>
      <w:r>
        <w:t>Prepared by</w:t>
      </w:r>
    </w:p>
    <w:p w:rsidRPr="008B1771" w:rsidR="000C7369" w:rsidP="000C7369" w:rsidRDefault="00000000" w14:paraId="61C2D57F" w14:textId="206FC4CC">
      <w:pPr>
        <w:pStyle w:val="NoSpacing"/>
      </w:pPr>
      <w:sdt>
        <w:sdtPr>
          <w:id w:val="196201019"/>
          <w:placeholder>
            <w:docPart w:val="3C79F1F5FBD04BD2BAE103BB3894CA1F"/>
          </w:placeholder>
          <w:temporary/>
          <w:showingPlcHdr/>
        </w:sdtPr>
        <w:sdtContent>
          <w:r w:rsidR="001D2FE9">
            <w:rPr>
              <w:rStyle w:val="PlaceholderText"/>
            </w:rPr>
            <w:t>Add legal entity name here</w:t>
          </w:r>
        </w:sdtContent>
      </w:sdt>
    </w:p>
    <w:p w:rsidRPr="008B1771" w:rsidR="000C7369" w:rsidP="000C7369" w:rsidRDefault="00000000" w14:paraId="0A855842" w14:textId="491D8E97">
      <w:pPr>
        <w:pStyle w:val="NoSpacing"/>
      </w:pPr>
      <w:sdt>
        <w:sdtPr>
          <w:id w:val="-1338373497"/>
          <w:placeholder>
            <w:docPart w:val="04590C15BA984A6AA5EAD16914B85ECD"/>
          </w:placeholder>
          <w:temporary/>
          <w:showingPlcHdr/>
        </w:sdtPr>
        <w:sdtContent>
          <w:r w:rsidR="001D2FE9">
            <w:rPr>
              <w:rStyle w:val="PlaceholderText"/>
            </w:rPr>
            <w:t xml:space="preserve">Add issuing office address here, ideally keep this to 2 lines max </w:t>
          </w:r>
        </w:sdtContent>
      </w:sdt>
    </w:p>
    <w:p w:rsidRPr="008B1771" w:rsidR="000C7369" w:rsidP="000C7369" w:rsidRDefault="000C7369" w14:paraId="38979DC4" w14:textId="77777777">
      <w:pPr>
        <w:pStyle w:val="BodyText"/>
      </w:pPr>
      <w:r>
        <w:t xml:space="preserve">T </w:t>
      </w:r>
      <w:sdt>
        <w:sdtPr>
          <w:id w:val="2115008323"/>
          <w:placeholder>
            <w:docPart w:val="DC1F576468224D12A5A62ADD89BA3DBE"/>
          </w:placeholder>
          <w:temporary/>
          <w:showingPlcHdr/>
        </w:sdtPr>
        <w:sdtContent>
          <w:r>
            <w:rPr>
              <w:rStyle w:val="PlaceholderText"/>
            </w:rPr>
            <w:t>+1 555-555-5555</w:t>
          </w:r>
        </w:sdtContent>
      </w:sdt>
    </w:p>
    <w:tbl>
      <w:tblPr>
        <w:tblStyle w:val="WSPStandard"/>
        <w:tblW w:w="5000" w:type="pct"/>
        <w:tblLook w:val="0620" w:firstRow="1" w:lastRow="0" w:firstColumn="0" w:lastColumn="0" w:noHBand="1" w:noVBand="1"/>
      </w:tblPr>
      <w:tblGrid>
        <w:gridCol w:w="2077"/>
        <w:gridCol w:w="3248"/>
        <w:gridCol w:w="1558"/>
        <w:gridCol w:w="2467"/>
      </w:tblGrid>
      <w:tr w:rsidRPr="00BF04FC" w:rsidR="000C7369" w:rsidTr="0094109B" w14:paraId="0828DEAE" w14:textId="77777777">
        <w:trPr>
          <w:cnfStyle w:val="100000000000" w:firstRow="1" w:lastRow="0" w:firstColumn="0" w:lastColumn="0" w:oddVBand="0" w:evenVBand="0" w:oddHBand="0" w:evenHBand="0" w:firstRowFirstColumn="0" w:firstRowLastColumn="0" w:lastRowFirstColumn="0" w:lastRowLastColumn="0"/>
        </w:trPr>
        <w:tc>
          <w:tcPr>
            <w:tcW w:w="1111" w:type="pct"/>
          </w:tcPr>
          <w:p w:rsidRPr="00BF04FC" w:rsidR="000C7369" w:rsidP="0094109B" w:rsidRDefault="000C7369" w14:paraId="2B8C2E1D" w14:textId="77777777">
            <w:pPr>
              <w:pStyle w:val="TableText"/>
              <w:rPr>
                <w:sz w:val="20"/>
                <w:szCs w:val="20"/>
              </w:rPr>
            </w:pPr>
            <w:r w:rsidRPr="00BF04FC">
              <w:rPr>
                <w:sz w:val="20"/>
                <w:szCs w:val="20"/>
              </w:rPr>
              <w:t>Quality control</w:t>
            </w:r>
          </w:p>
        </w:tc>
        <w:tc>
          <w:tcPr>
            <w:tcW w:w="1737" w:type="pct"/>
          </w:tcPr>
          <w:p w:rsidRPr="00BF04FC" w:rsidR="000C7369" w:rsidP="0094109B" w:rsidRDefault="000C7369" w14:paraId="3BD1D412" w14:textId="77777777">
            <w:pPr>
              <w:pStyle w:val="TableText"/>
              <w:rPr>
                <w:sz w:val="20"/>
                <w:szCs w:val="20"/>
              </w:rPr>
            </w:pPr>
            <w:r w:rsidRPr="00BF04FC">
              <w:rPr>
                <w:sz w:val="20"/>
                <w:szCs w:val="20"/>
              </w:rPr>
              <w:t>Name</w:t>
            </w:r>
          </w:p>
        </w:tc>
        <w:tc>
          <w:tcPr>
            <w:tcW w:w="833" w:type="pct"/>
          </w:tcPr>
          <w:p w:rsidRPr="00BF04FC" w:rsidR="000C7369" w:rsidP="0094109B" w:rsidRDefault="000C7369" w14:paraId="7BC17F97" w14:textId="77777777">
            <w:pPr>
              <w:pStyle w:val="TableText"/>
              <w:rPr>
                <w:sz w:val="20"/>
                <w:szCs w:val="20"/>
              </w:rPr>
            </w:pPr>
            <w:r w:rsidRPr="00BF04FC">
              <w:rPr>
                <w:sz w:val="20"/>
                <w:szCs w:val="20"/>
              </w:rPr>
              <w:t>Date</w:t>
            </w:r>
          </w:p>
        </w:tc>
        <w:tc>
          <w:tcPr>
            <w:tcW w:w="1319" w:type="pct"/>
          </w:tcPr>
          <w:p w:rsidRPr="00BF04FC" w:rsidR="000C7369" w:rsidP="0094109B" w:rsidRDefault="000C7369" w14:paraId="4948C7E1" w14:textId="77777777">
            <w:pPr>
              <w:pStyle w:val="TableText"/>
              <w:rPr>
                <w:sz w:val="20"/>
                <w:szCs w:val="20"/>
              </w:rPr>
            </w:pPr>
            <w:r w:rsidRPr="00BF04FC">
              <w:rPr>
                <w:sz w:val="20"/>
                <w:szCs w:val="20"/>
              </w:rPr>
              <w:t>Signature</w:t>
            </w:r>
          </w:p>
        </w:tc>
      </w:tr>
      <w:tr w:rsidRPr="00BF04FC" w:rsidR="000C7369" w:rsidTr="0094109B" w14:paraId="58F42B66" w14:textId="77777777">
        <w:tc>
          <w:tcPr>
            <w:tcW w:w="1111" w:type="pct"/>
          </w:tcPr>
          <w:p w:rsidRPr="00BF04FC" w:rsidR="000C7369" w:rsidP="0094109B" w:rsidRDefault="000C7369" w14:paraId="22F367D2" w14:textId="77777777">
            <w:pPr>
              <w:pStyle w:val="TableText"/>
              <w:rPr>
                <w:sz w:val="20"/>
                <w:szCs w:val="20"/>
              </w:rPr>
            </w:pPr>
            <w:r w:rsidRPr="00BF04FC">
              <w:rPr>
                <w:sz w:val="20"/>
                <w:szCs w:val="20"/>
              </w:rPr>
              <w:t>Prepared by:</w:t>
            </w:r>
          </w:p>
        </w:tc>
        <w:tc>
          <w:tcPr>
            <w:tcW w:w="1737" w:type="pct"/>
          </w:tcPr>
          <w:p w:rsidRPr="00BF04FC" w:rsidR="000C7369" w:rsidP="0094109B" w:rsidRDefault="000C7369" w14:paraId="6EE29603" w14:textId="77777777">
            <w:pPr>
              <w:pStyle w:val="TableText"/>
              <w:rPr>
                <w:sz w:val="20"/>
                <w:szCs w:val="20"/>
                <w:highlight w:val="yellow"/>
              </w:rPr>
            </w:pPr>
          </w:p>
        </w:tc>
        <w:tc>
          <w:tcPr>
            <w:tcW w:w="833" w:type="pct"/>
          </w:tcPr>
          <w:p w:rsidRPr="00BF04FC" w:rsidR="000C7369" w:rsidP="0094109B" w:rsidRDefault="000C7369" w14:paraId="05A1F02C" w14:textId="77777777">
            <w:pPr>
              <w:pStyle w:val="TableText"/>
              <w:rPr>
                <w:sz w:val="20"/>
                <w:szCs w:val="20"/>
              </w:rPr>
            </w:pPr>
          </w:p>
        </w:tc>
        <w:tc>
          <w:tcPr>
            <w:tcW w:w="1319" w:type="pct"/>
          </w:tcPr>
          <w:p w:rsidRPr="00BF04FC" w:rsidR="000C7369" w:rsidP="0094109B" w:rsidRDefault="000C7369" w14:paraId="30877DDC" w14:textId="77777777">
            <w:pPr>
              <w:pStyle w:val="TableText"/>
              <w:rPr>
                <w:sz w:val="20"/>
                <w:szCs w:val="20"/>
              </w:rPr>
            </w:pPr>
          </w:p>
        </w:tc>
      </w:tr>
      <w:tr w:rsidRPr="00BF04FC" w:rsidR="000C7369" w:rsidTr="0094109B" w14:paraId="0C43FBB7" w14:textId="77777777">
        <w:tc>
          <w:tcPr>
            <w:tcW w:w="1111" w:type="pct"/>
          </w:tcPr>
          <w:p w:rsidRPr="00BF04FC" w:rsidR="000C7369" w:rsidP="0094109B" w:rsidRDefault="000C7369" w14:paraId="2A31D706" w14:textId="77777777">
            <w:pPr>
              <w:pStyle w:val="TableText"/>
              <w:rPr>
                <w:sz w:val="20"/>
                <w:szCs w:val="20"/>
              </w:rPr>
            </w:pPr>
            <w:r w:rsidRPr="00BF04FC">
              <w:rPr>
                <w:sz w:val="20"/>
                <w:szCs w:val="20"/>
              </w:rPr>
              <w:t>Reviewed by:</w:t>
            </w:r>
          </w:p>
        </w:tc>
        <w:tc>
          <w:tcPr>
            <w:tcW w:w="1737" w:type="pct"/>
          </w:tcPr>
          <w:p w:rsidRPr="00BF04FC" w:rsidR="000C7369" w:rsidP="0094109B" w:rsidRDefault="000C7369" w14:paraId="5512DB64" w14:textId="77777777">
            <w:pPr>
              <w:pStyle w:val="TableText"/>
              <w:rPr>
                <w:sz w:val="20"/>
                <w:szCs w:val="20"/>
              </w:rPr>
            </w:pPr>
          </w:p>
        </w:tc>
        <w:tc>
          <w:tcPr>
            <w:tcW w:w="833" w:type="pct"/>
          </w:tcPr>
          <w:p w:rsidRPr="00BF04FC" w:rsidR="000C7369" w:rsidP="0094109B" w:rsidRDefault="000C7369" w14:paraId="4F777FD7" w14:textId="77777777">
            <w:pPr>
              <w:pStyle w:val="TableText"/>
              <w:rPr>
                <w:sz w:val="20"/>
                <w:szCs w:val="20"/>
              </w:rPr>
            </w:pPr>
          </w:p>
        </w:tc>
        <w:tc>
          <w:tcPr>
            <w:tcW w:w="1319" w:type="pct"/>
          </w:tcPr>
          <w:p w:rsidRPr="00BF04FC" w:rsidR="000C7369" w:rsidP="0094109B" w:rsidRDefault="000C7369" w14:paraId="36704641" w14:textId="77777777">
            <w:pPr>
              <w:pStyle w:val="TableText"/>
              <w:rPr>
                <w:sz w:val="20"/>
                <w:szCs w:val="20"/>
              </w:rPr>
            </w:pPr>
          </w:p>
        </w:tc>
      </w:tr>
      <w:tr w:rsidRPr="00BF04FC" w:rsidR="000C7369" w:rsidTr="0094109B" w14:paraId="114037A3" w14:textId="77777777">
        <w:tc>
          <w:tcPr>
            <w:tcW w:w="1111" w:type="pct"/>
          </w:tcPr>
          <w:p w:rsidRPr="00BF04FC" w:rsidR="000C7369" w:rsidP="0094109B" w:rsidRDefault="000C7369" w14:paraId="271C55A0" w14:textId="77777777">
            <w:pPr>
              <w:pStyle w:val="TableText"/>
              <w:rPr>
                <w:sz w:val="20"/>
                <w:szCs w:val="20"/>
              </w:rPr>
            </w:pPr>
            <w:r w:rsidRPr="00BF04FC">
              <w:rPr>
                <w:sz w:val="20"/>
                <w:szCs w:val="20"/>
              </w:rPr>
              <w:t>Approved by:</w:t>
            </w:r>
          </w:p>
        </w:tc>
        <w:tc>
          <w:tcPr>
            <w:tcW w:w="1737" w:type="pct"/>
          </w:tcPr>
          <w:p w:rsidRPr="00BF04FC" w:rsidR="000C7369" w:rsidP="0094109B" w:rsidRDefault="000C7369" w14:paraId="050DB32B" w14:textId="77777777">
            <w:pPr>
              <w:pStyle w:val="TableText"/>
              <w:rPr>
                <w:sz w:val="20"/>
                <w:szCs w:val="20"/>
              </w:rPr>
            </w:pPr>
            <w:r w:rsidRPr="00BF04FC">
              <w:rPr>
                <w:sz w:val="20"/>
                <w:szCs w:val="20"/>
                <w:highlight w:val="yellow"/>
              </w:rPr>
              <w:t>(Follow local procedures and edit table if necessary)</w:t>
            </w:r>
          </w:p>
        </w:tc>
        <w:tc>
          <w:tcPr>
            <w:tcW w:w="833" w:type="pct"/>
          </w:tcPr>
          <w:p w:rsidRPr="00BF04FC" w:rsidR="000C7369" w:rsidP="0094109B" w:rsidRDefault="000C7369" w14:paraId="799F3C81" w14:textId="77777777">
            <w:pPr>
              <w:pStyle w:val="TableText"/>
              <w:rPr>
                <w:sz w:val="20"/>
                <w:szCs w:val="20"/>
              </w:rPr>
            </w:pPr>
          </w:p>
        </w:tc>
        <w:tc>
          <w:tcPr>
            <w:tcW w:w="1319" w:type="pct"/>
          </w:tcPr>
          <w:p w:rsidRPr="00BF04FC" w:rsidR="000C7369" w:rsidP="0094109B" w:rsidRDefault="000C7369" w14:paraId="6CE1106E" w14:textId="77777777">
            <w:pPr>
              <w:pStyle w:val="TableText"/>
              <w:rPr>
                <w:sz w:val="20"/>
                <w:szCs w:val="20"/>
              </w:rPr>
            </w:pPr>
          </w:p>
        </w:tc>
      </w:tr>
    </w:tbl>
    <w:p w:rsidRPr="008B1771" w:rsidR="000C7369" w:rsidP="000C7369" w:rsidRDefault="000C7369" w14:paraId="67A31C70" w14:textId="77777777">
      <w:pPr>
        <w:pStyle w:val="DocumentDistributionSubhead"/>
      </w:pPr>
      <w:r>
        <w:t xml:space="preserve">Revisions </w:t>
      </w:r>
      <w:r>
        <w:rPr>
          <w:highlight w:val="yellow"/>
        </w:rPr>
        <w:t>(edit table, or delete, following local procedures)</w:t>
      </w:r>
    </w:p>
    <w:tbl>
      <w:tblPr>
        <w:tblStyle w:val="WSPStandard"/>
        <w:tblW w:w="5000" w:type="pct"/>
        <w:tblLook w:val="0620" w:firstRow="1" w:lastRow="0" w:firstColumn="0" w:lastColumn="0" w:noHBand="1" w:noVBand="1"/>
      </w:tblPr>
      <w:tblGrid>
        <w:gridCol w:w="1039"/>
        <w:gridCol w:w="1687"/>
        <w:gridCol w:w="6624"/>
      </w:tblGrid>
      <w:tr w:rsidRPr="00BF04FC" w:rsidR="000C7369" w:rsidTr="0094109B" w14:paraId="058D6AC4" w14:textId="77777777">
        <w:trPr>
          <w:cnfStyle w:val="100000000000" w:firstRow="1" w:lastRow="0" w:firstColumn="0" w:lastColumn="0" w:oddVBand="0" w:evenVBand="0" w:oddHBand="0" w:evenHBand="0" w:firstRowFirstColumn="0" w:firstRowLastColumn="0" w:lastRowFirstColumn="0" w:lastRowLastColumn="0"/>
        </w:trPr>
        <w:tc>
          <w:tcPr>
            <w:tcW w:w="556" w:type="pct"/>
          </w:tcPr>
          <w:p w:rsidRPr="00BF04FC" w:rsidR="000C7369" w:rsidP="0094109B" w:rsidRDefault="000C7369" w14:paraId="7786E5AD" w14:textId="77777777">
            <w:pPr>
              <w:pStyle w:val="TableText"/>
              <w:rPr>
                <w:sz w:val="20"/>
                <w:szCs w:val="20"/>
              </w:rPr>
            </w:pPr>
            <w:r w:rsidRPr="00BF04FC">
              <w:rPr>
                <w:sz w:val="20"/>
                <w:szCs w:val="20"/>
              </w:rPr>
              <w:t>Rev</w:t>
            </w:r>
          </w:p>
        </w:tc>
        <w:tc>
          <w:tcPr>
            <w:tcW w:w="902" w:type="pct"/>
          </w:tcPr>
          <w:p w:rsidRPr="00BF04FC" w:rsidR="000C7369" w:rsidP="0094109B" w:rsidRDefault="000C7369" w14:paraId="0D261AC2" w14:textId="77777777">
            <w:pPr>
              <w:pStyle w:val="TableText"/>
              <w:rPr>
                <w:sz w:val="20"/>
                <w:szCs w:val="20"/>
              </w:rPr>
            </w:pPr>
            <w:r w:rsidRPr="00BF04FC">
              <w:rPr>
                <w:sz w:val="20"/>
                <w:szCs w:val="20"/>
              </w:rPr>
              <w:t>Date</w:t>
            </w:r>
          </w:p>
        </w:tc>
        <w:tc>
          <w:tcPr>
            <w:tcW w:w="3542" w:type="pct"/>
          </w:tcPr>
          <w:p w:rsidRPr="00BF04FC" w:rsidR="000C7369" w:rsidP="0094109B" w:rsidRDefault="000C7369" w14:paraId="09DD302A" w14:textId="77777777">
            <w:pPr>
              <w:pStyle w:val="TableText"/>
              <w:rPr>
                <w:sz w:val="20"/>
                <w:szCs w:val="20"/>
              </w:rPr>
            </w:pPr>
            <w:r w:rsidRPr="00BF04FC">
              <w:rPr>
                <w:sz w:val="20"/>
                <w:szCs w:val="20"/>
              </w:rPr>
              <w:t>Details</w:t>
            </w:r>
          </w:p>
        </w:tc>
      </w:tr>
      <w:tr w:rsidRPr="00BF04FC" w:rsidR="000C7369" w:rsidTr="0094109B" w14:paraId="068CC3A1" w14:textId="77777777">
        <w:tc>
          <w:tcPr>
            <w:tcW w:w="556" w:type="pct"/>
          </w:tcPr>
          <w:p w:rsidRPr="00BF04FC" w:rsidR="000C7369" w:rsidP="0094109B" w:rsidRDefault="000C7369" w14:paraId="1D459AD3" w14:textId="77777777">
            <w:pPr>
              <w:pStyle w:val="TableText"/>
              <w:rPr>
                <w:sz w:val="20"/>
                <w:szCs w:val="20"/>
              </w:rPr>
            </w:pPr>
          </w:p>
        </w:tc>
        <w:tc>
          <w:tcPr>
            <w:tcW w:w="902" w:type="pct"/>
          </w:tcPr>
          <w:p w:rsidRPr="00BF04FC" w:rsidR="000C7369" w:rsidP="0094109B" w:rsidRDefault="000C7369" w14:paraId="12515E48" w14:textId="77777777">
            <w:pPr>
              <w:pStyle w:val="TableText"/>
              <w:rPr>
                <w:sz w:val="20"/>
                <w:szCs w:val="20"/>
              </w:rPr>
            </w:pPr>
            <w:r w:rsidRPr="00BF04FC">
              <w:rPr>
                <w:sz w:val="20"/>
                <w:szCs w:val="20"/>
              </w:rPr>
              <w:t>YYYY-MM-DD</w:t>
            </w:r>
          </w:p>
        </w:tc>
        <w:tc>
          <w:tcPr>
            <w:tcW w:w="3542" w:type="pct"/>
          </w:tcPr>
          <w:p w:rsidRPr="00BF04FC" w:rsidR="000C7369" w:rsidP="0094109B" w:rsidRDefault="000C7369" w14:paraId="569AAA86" w14:textId="77777777">
            <w:pPr>
              <w:pStyle w:val="TableText"/>
              <w:rPr>
                <w:sz w:val="20"/>
                <w:szCs w:val="20"/>
              </w:rPr>
            </w:pPr>
          </w:p>
        </w:tc>
      </w:tr>
    </w:tbl>
    <w:p w:rsidRPr="008B1771" w:rsidR="000C7369" w:rsidP="000C7369" w:rsidRDefault="000C7369" w14:paraId="6139AF02" w14:textId="77777777">
      <w:pPr>
        <w:pStyle w:val="BodyText"/>
      </w:pPr>
    </w:p>
    <w:p w:rsidRPr="008B1771" w:rsidR="000C7369" w:rsidP="000C7369" w:rsidRDefault="000C7369" w14:paraId="7CFBD06A" w14:textId="77777777">
      <w:pPr>
        <w:pStyle w:val="BodyText"/>
      </w:pPr>
      <w:r>
        <w:t xml:space="preserve">Add copyright or disclaimer statement(s) here, following local procedures. </w:t>
      </w:r>
      <w:r>
        <w:rPr>
          <w:highlight w:val="yellow"/>
        </w:rPr>
        <w:t>(Delete if not required).</w:t>
      </w:r>
    </w:p>
    <w:p w:rsidRPr="008B1771" w:rsidR="000C7369" w:rsidP="000C7369" w:rsidRDefault="000C7369" w14:paraId="637779E7" w14:textId="77777777">
      <w:pPr>
        <w:pStyle w:val="Heading1NonTOC"/>
      </w:pPr>
      <w:r>
        <w:t>Table of contents</w:t>
      </w:r>
    </w:p>
    <w:p w:rsidR="001D6A13" w:rsidRDefault="00D80896" w14:paraId="2A6DA3F9" w14:textId="3966B4F3">
      <w:pPr>
        <w:pStyle w:val="TOC1"/>
        <w:rPr>
          <w:rFonts w:eastAsiaTheme="minorEastAsia"/>
          <w:b w:val="0"/>
          <w:noProof/>
          <w:color w:val="auto"/>
          <w:kern w:val="2"/>
          <w:sz w:val="24"/>
          <w:szCs w:val="24"/>
          <w14:ligatures w14:val="standardContextual"/>
        </w:rPr>
      </w:pPr>
      <w:r>
        <w:fldChar w:fldCharType="begin"/>
      </w:r>
      <w:r w:rsidR="00297E41">
        <w:instrText xml:space="preserve"> TOC \h \z \t "H1,1,H2,2,H3,3" \t "H1;1;H2;2;H3;3"</w:instrText>
      </w:r>
      <w:r>
        <w:fldChar w:fldCharType="separate"/>
      </w:r>
      <w:hyperlink w:history="1" w:anchor="_Toc233638757">
        <w:r w:rsidRPr="00913048" w:rsidR="001D6A13">
          <w:rPr>
            <w:rStyle w:val="Hyperlink"/>
            <w:noProof/>
          </w:rPr>
          <w:t>Instructions</w:t>
        </w:r>
        <w:r w:rsidR="001D6A13">
          <w:rPr>
            <w:noProof/>
            <w:webHidden/>
          </w:rPr>
          <w:tab/>
        </w:r>
        <w:r w:rsidR="001D6A13">
          <w:rPr>
            <w:noProof/>
            <w:webHidden/>
          </w:rPr>
          <w:fldChar w:fldCharType="begin"/>
        </w:r>
        <w:r w:rsidR="001D6A13">
          <w:rPr>
            <w:noProof/>
            <w:webHidden/>
          </w:rPr>
          <w:instrText xml:space="preserve"> PAGEREF _Toc233638757 \h </w:instrText>
        </w:r>
        <w:r w:rsidR="001D6A13">
          <w:rPr>
            <w:noProof/>
            <w:webHidden/>
          </w:rPr>
        </w:r>
        <w:r w:rsidR="001D6A13">
          <w:rPr>
            <w:noProof/>
            <w:webHidden/>
          </w:rPr>
          <w:fldChar w:fldCharType="separate"/>
        </w:r>
        <w:r w:rsidR="001D6A13">
          <w:rPr>
            <w:noProof/>
            <w:webHidden/>
          </w:rPr>
          <w:t>1</w:t>
        </w:r>
        <w:r w:rsidR="001D6A13">
          <w:rPr>
            <w:noProof/>
            <w:webHidden/>
          </w:rPr>
          <w:fldChar w:fldCharType="end"/>
        </w:r>
      </w:hyperlink>
    </w:p>
    <w:p w:rsidR="001D6A13" w:rsidRDefault="001D6A13" w14:paraId="4B386305" w14:textId="7A06F60E">
      <w:pPr>
        <w:pStyle w:val="TOC1"/>
        <w:rPr>
          <w:rFonts w:eastAsiaTheme="minorEastAsia"/>
          <w:b w:val="0"/>
          <w:noProof/>
          <w:color w:val="auto"/>
          <w:kern w:val="2"/>
          <w:sz w:val="24"/>
          <w:szCs w:val="24"/>
          <w14:ligatures w14:val="standardContextual"/>
        </w:rPr>
      </w:pPr>
      <w:hyperlink w:history="1" w:anchor="_Toc233638758">
        <w:r w:rsidRPr="00913048">
          <w:rPr>
            <w:rStyle w:val="Hyperlink"/>
            <w:noProof/>
          </w:rPr>
          <w:t>Disclaimer</w:t>
        </w:r>
        <w:r>
          <w:rPr>
            <w:noProof/>
            <w:webHidden/>
          </w:rPr>
          <w:tab/>
        </w:r>
        <w:r>
          <w:rPr>
            <w:noProof/>
            <w:webHidden/>
          </w:rPr>
          <w:fldChar w:fldCharType="begin"/>
        </w:r>
        <w:r>
          <w:rPr>
            <w:noProof/>
            <w:webHidden/>
          </w:rPr>
          <w:instrText xml:space="preserve"> PAGEREF _Toc233638758 \h </w:instrText>
        </w:r>
        <w:r>
          <w:rPr>
            <w:noProof/>
            <w:webHidden/>
          </w:rPr>
        </w:r>
        <w:r>
          <w:rPr>
            <w:noProof/>
            <w:webHidden/>
          </w:rPr>
          <w:fldChar w:fldCharType="separate"/>
        </w:r>
        <w:r>
          <w:rPr>
            <w:noProof/>
            <w:webHidden/>
          </w:rPr>
          <w:t>2</w:t>
        </w:r>
        <w:r>
          <w:rPr>
            <w:noProof/>
            <w:webHidden/>
          </w:rPr>
          <w:fldChar w:fldCharType="end"/>
        </w:r>
      </w:hyperlink>
    </w:p>
    <w:p w:rsidR="001D6A13" w:rsidRDefault="001D6A13" w14:paraId="4D3B8F4E" w14:textId="27628608">
      <w:pPr>
        <w:pStyle w:val="TOC1"/>
        <w:rPr>
          <w:rFonts w:eastAsiaTheme="minorEastAsia"/>
          <w:b w:val="0"/>
          <w:noProof/>
          <w:color w:val="auto"/>
          <w:kern w:val="2"/>
          <w:sz w:val="24"/>
          <w:szCs w:val="24"/>
          <w14:ligatures w14:val="standardContextual"/>
        </w:rPr>
      </w:pPr>
      <w:hyperlink w:history="1" w:anchor="_Toc233638759">
        <w:r w:rsidRPr="00913048">
          <w:rPr>
            <w:rStyle w:val="Hyperlink"/>
            <w:noProof/>
          </w:rPr>
          <w:t>1.</w:t>
        </w:r>
        <w:r>
          <w:rPr>
            <w:rFonts w:eastAsiaTheme="minorEastAsia"/>
            <w:b w:val="0"/>
            <w:noProof/>
            <w:color w:val="auto"/>
            <w:kern w:val="2"/>
            <w:sz w:val="24"/>
            <w:szCs w:val="24"/>
            <w14:ligatures w14:val="standardContextual"/>
          </w:rPr>
          <w:tab/>
        </w:r>
        <w:r w:rsidRPr="00913048">
          <w:rPr>
            <w:rStyle w:val="Hyperlink"/>
            <w:noProof/>
          </w:rPr>
          <w:t>Facility and Project Overview</w:t>
        </w:r>
        <w:r>
          <w:rPr>
            <w:noProof/>
            <w:webHidden/>
          </w:rPr>
          <w:tab/>
        </w:r>
        <w:r>
          <w:rPr>
            <w:noProof/>
            <w:webHidden/>
          </w:rPr>
          <w:fldChar w:fldCharType="begin"/>
        </w:r>
        <w:r>
          <w:rPr>
            <w:noProof/>
            <w:webHidden/>
          </w:rPr>
          <w:instrText xml:space="preserve"> PAGEREF _Toc233638759 \h </w:instrText>
        </w:r>
        <w:r>
          <w:rPr>
            <w:noProof/>
            <w:webHidden/>
          </w:rPr>
        </w:r>
        <w:r>
          <w:rPr>
            <w:noProof/>
            <w:webHidden/>
          </w:rPr>
          <w:fldChar w:fldCharType="separate"/>
        </w:r>
        <w:r>
          <w:rPr>
            <w:noProof/>
            <w:webHidden/>
          </w:rPr>
          <w:t>3</w:t>
        </w:r>
        <w:r>
          <w:rPr>
            <w:noProof/>
            <w:webHidden/>
          </w:rPr>
          <w:fldChar w:fldCharType="end"/>
        </w:r>
      </w:hyperlink>
    </w:p>
    <w:p w:rsidR="001D6A13" w:rsidRDefault="001D6A13" w14:paraId="00F59109" w14:textId="26DF53DF">
      <w:pPr>
        <w:pStyle w:val="TOC1"/>
        <w:rPr>
          <w:rFonts w:eastAsiaTheme="minorEastAsia"/>
          <w:b w:val="0"/>
          <w:noProof/>
          <w:color w:val="auto"/>
          <w:kern w:val="2"/>
          <w:sz w:val="24"/>
          <w:szCs w:val="24"/>
          <w14:ligatures w14:val="standardContextual"/>
        </w:rPr>
      </w:pPr>
      <w:hyperlink w:history="1" w:anchor="_Toc233638760">
        <w:r w:rsidRPr="00913048">
          <w:rPr>
            <w:rStyle w:val="Hyperlink"/>
            <w:noProof/>
          </w:rPr>
          <w:t>2.</w:t>
        </w:r>
        <w:r>
          <w:rPr>
            <w:rFonts w:eastAsiaTheme="minorEastAsia"/>
            <w:b w:val="0"/>
            <w:noProof/>
            <w:color w:val="auto"/>
            <w:kern w:val="2"/>
            <w:sz w:val="24"/>
            <w:szCs w:val="24"/>
            <w14:ligatures w14:val="standardContextual"/>
          </w:rPr>
          <w:tab/>
        </w:r>
        <w:r w:rsidRPr="00913048">
          <w:rPr>
            <w:rStyle w:val="Hyperlink"/>
            <w:noProof/>
          </w:rPr>
          <w:t>Measure Descriptions</w:t>
        </w:r>
        <w:r>
          <w:rPr>
            <w:noProof/>
            <w:webHidden/>
          </w:rPr>
          <w:tab/>
        </w:r>
        <w:r>
          <w:rPr>
            <w:noProof/>
            <w:webHidden/>
          </w:rPr>
          <w:fldChar w:fldCharType="begin"/>
        </w:r>
        <w:r>
          <w:rPr>
            <w:noProof/>
            <w:webHidden/>
          </w:rPr>
          <w:instrText xml:space="preserve"> PAGEREF _Toc233638760 \h </w:instrText>
        </w:r>
        <w:r>
          <w:rPr>
            <w:noProof/>
            <w:webHidden/>
          </w:rPr>
        </w:r>
        <w:r>
          <w:rPr>
            <w:noProof/>
            <w:webHidden/>
          </w:rPr>
          <w:fldChar w:fldCharType="separate"/>
        </w:r>
        <w:r>
          <w:rPr>
            <w:noProof/>
            <w:webHidden/>
          </w:rPr>
          <w:t>4</w:t>
        </w:r>
        <w:r>
          <w:rPr>
            <w:noProof/>
            <w:webHidden/>
          </w:rPr>
          <w:fldChar w:fldCharType="end"/>
        </w:r>
      </w:hyperlink>
    </w:p>
    <w:p w:rsidR="001D6A13" w:rsidRDefault="001D6A13" w14:paraId="67C9B6BF" w14:textId="2B6E5EF9">
      <w:pPr>
        <w:pStyle w:val="TOC2"/>
        <w:rPr>
          <w:rFonts w:eastAsiaTheme="minorEastAsia"/>
          <w:noProof/>
          <w:color w:val="auto"/>
          <w:kern w:val="2"/>
          <w:sz w:val="24"/>
          <w:szCs w:val="24"/>
          <w14:ligatures w14:val="standardContextual"/>
        </w:rPr>
      </w:pPr>
      <w:hyperlink w:history="1" w:anchor="_Toc233638761">
        <w:r w:rsidRPr="00913048">
          <w:rPr>
            <w:rStyle w:val="Hyperlink"/>
            <w:noProof/>
          </w:rPr>
          <w:t>2.1</w:t>
        </w:r>
        <w:r>
          <w:rPr>
            <w:rFonts w:eastAsiaTheme="minorEastAsia"/>
            <w:noProof/>
            <w:color w:val="auto"/>
            <w:kern w:val="2"/>
            <w:sz w:val="24"/>
            <w:szCs w:val="24"/>
            <w14:ligatures w14:val="standardContextual"/>
          </w:rPr>
          <w:tab/>
        </w:r>
        <w:r w:rsidRPr="00913048">
          <w:rPr>
            <w:rStyle w:val="Hyperlink"/>
            <w:noProof/>
          </w:rPr>
          <w:t>Measure 1 – &lt;Measure Name&gt;</w:t>
        </w:r>
        <w:r>
          <w:rPr>
            <w:noProof/>
            <w:webHidden/>
          </w:rPr>
          <w:tab/>
        </w:r>
        <w:r>
          <w:rPr>
            <w:noProof/>
            <w:webHidden/>
          </w:rPr>
          <w:fldChar w:fldCharType="begin"/>
        </w:r>
        <w:r>
          <w:rPr>
            <w:noProof/>
            <w:webHidden/>
          </w:rPr>
          <w:instrText xml:space="preserve"> PAGEREF _Toc233638761 \h </w:instrText>
        </w:r>
        <w:r>
          <w:rPr>
            <w:noProof/>
            <w:webHidden/>
          </w:rPr>
        </w:r>
        <w:r>
          <w:rPr>
            <w:noProof/>
            <w:webHidden/>
          </w:rPr>
          <w:fldChar w:fldCharType="separate"/>
        </w:r>
        <w:r>
          <w:rPr>
            <w:noProof/>
            <w:webHidden/>
          </w:rPr>
          <w:t>4</w:t>
        </w:r>
        <w:r>
          <w:rPr>
            <w:noProof/>
            <w:webHidden/>
          </w:rPr>
          <w:fldChar w:fldCharType="end"/>
        </w:r>
      </w:hyperlink>
    </w:p>
    <w:p w:rsidR="001D6A13" w:rsidRDefault="001D6A13" w14:paraId="4074AB3C" w14:textId="231D21FE">
      <w:pPr>
        <w:pStyle w:val="TOC3"/>
        <w:rPr>
          <w:rFonts w:eastAsiaTheme="minorEastAsia"/>
          <w:color w:val="auto"/>
          <w:kern w:val="2"/>
          <w:sz w:val="24"/>
          <w:szCs w:val="24"/>
          <w14:ligatures w14:val="standardContextual"/>
        </w:rPr>
      </w:pPr>
      <w:hyperlink w:history="1" w:anchor="_Toc233638762">
        <w:r w:rsidRPr="00913048">
          <w:rPr>
            <w:rStyle w:val="Hyperlink"/>
          </w:rPr>
          <w:t>2.1.1</w:t>
        </w:r>
        <w:r>
          <w:rPr>
            <w:rFonts w:eastAsiaTheme="minorEastAsia"/>
            <w:color w:val="auto"/>
            <w:kern w:val="2"/>
            <w:sz w:val="24"/>
            <w:szCs w:val="24"/>
            <w14:ligatures w14:val="standardContextual"/>
          </w:rPr>
          <w:tab/>
        </w:r>
        <w:r w:rsidRPr="00913048">
          <w:rPr>
            <w:rStyle w:val="Hyperlink"/>
          </w:rPr>
          <w:t>Baseline / Existing Conditions</w:t>
        </w:r>
        <w:r>
          <w:rPr>
            <w:webHidden/>
          </w:rPr>
          <w:tab/>
        </w:r>
        <w:r>
          <w:rPr>
            <w:webHidden/>
          </w:rPr>
          <w:fldChar w:fldCharType="begin"/>
        </w:r>
        <w:r>
          <w:rPr>
            <w:webHidden/>
          </w:rPr>
          <w:instrText xml:space="preserve"> PAGEREF _Toc233638762 \h </w:instrText>
        </w:r>
        <w:r>
          <w:rPr>
            <w:webHidden/>
          </w:rPr>
        </w:r>
        <w:r>
          <w:rPr>
            <w:webHidden/>
          </w:rPr>
          <w:fldChar w:fldCharType="separate"/>
        </w:r>
        <w:r>
          <w:rPr>
            <w:webHidden/>
          </w:rPr>
          <w:t>4</w:t>
        </w:r>
        <w:r>
          <w:rPr>
            <w:webHidden/>
          </w:rPr>
          <w:fldChar w:fldCharType="end"/>
        </w:r>
      </w:hyperlink>
    </w:p>
    <w:p w:rsidR="001D6A13" w:rsidRDefault="001D6A13" w14:paraId="56D9E6AD" w14:textId="3C96A012">
      <w:pPr>
        <w:pStyle w:val="TOC3"/>
        <w:rPr>
          <w:rFonts w:eastAsiaTheme="minorEastAsia"/>
          <w:color w:val="auto"/>
          <w:kern w:val="2"/>
          <w:sz w:val="24"/>
          <w:szCs w:val="24"/>
          <w14:ligatures w14:val="standardContextual"/>
        </w:rPr>
      </w:pPr>
      <w:hyperlink w:history="1" w:anchor="_Toc233638763">
        <w:r w:rsidRPr="00913048">
          <w:rPr>
            <w:rStyle w:val="Hyperlink"/>
          </w:rPr>
          <w:t>2.1.2</w:t>
        </w:r>
        <w:r>
          <w:rPr>
            <w:rFonts w:eastAsiaTheme="minorEastAsia"/>
            <w:color w:val="auto"/>
            <w:kern w:val="2"/>
            <w:sz w:val="24"/>
            <w:szCs w:val="24"/>
            <w14:ligatures w14:val="standardContextual"/>
          </w:rPr>
          <w:tab/>
        </w:r>
        <w:r w:rsidRPr="00913048">
          <w:rPr>
            <w:rStyle w:val="Hyperlink"/>
          </w:rPr>
          <w:t>Proposed Conditions</w:t>
        </w:r>
        <w:r>
          <w:rPr>
            <w:webHidden/>
          </w:rPr>
          <w:tab/>
        </w:r>
        <w:r>
          <w:rPr>
            <w:webHidden/>
          </w:rPr>
          <w:fldChar w:fldCharType="begin"/>
        </w:r>
        <w:r>
          <w:rPr>
            <w:webHidden/>
          </w:rPr>
          <w:instrText xml:space="preserve"> PAGEREF _Toc233638763 \h </w:instrText>
        </w:r>
        <w:r>
          <w:rPr>
            <w:webHidden/>
          </w:rPr>
        </w:r>
        <w:r>
          <w:rPr>
            <w:webHidden/>
          </w:rPr>
          <w:fldChar w:fldCharType="separate"/>
        </w:r>
        <w:r>
          <w:rPr>
            <w:webHidden/>
          </w:rPr>
          <w:t>4</w:t>
        </w:r>
        <w:r>
          <w:rPr>
            <w:webHidden/>
          </w:rPr>
          <w:fldChar w:fldCharType="end"/>
        </w:r>
      </w:hyperlink>
    </w:p>
    <w:p w:rsidR="001D6A13" w:rsidRDefault="001D6A13" w14:paraId="00735870" w14:textId="64FE1622">
      <w:pPr>
        <w:pStyle w:val="TOC2"/>
        <w:rPr>
          <w:rFonts w:eastAsiaTheme="minorEastAsia"/>
          <w:noProof/>
          <w:color w:val="auto"/>
          <w:kern w:val="2"/>
          <w:sz w:val="24"/>
          <w:szCs w:val="24"/>
          <w14:ligatures w14:val="standardContextual"/>
        </w:rPr>
      </w:pPr>
      <w:hyperlink w:history="1" w:anchor="_Toc233638764">
        <w:r w:rsidRPr="00913048">
          <w:rPr>
            <w:rStyle w:val="Hyperlink"/>
            <w:noProof/>
          </w:rPr>
          <w:t>2.2</w:t>
        </w:r>
        <w:r>
          <w:rPr>
            <w:rFonts w:eastAsiaTheme="minorEastAsia"/>
            <w:noProof/>
            <w:color w:val="auto"/>
            <w:kern w:val="2"/>
            <w:sz w:val="24"/>
            <w:szCs w:val="24"/>
            <w14:ligatures w14:val="standardContextual"/>
          </w:rPr>
          <w:tab/>
        </w:r>
        <w:r w:rsidRPr="00913048">
          <w:rPr>
            <w:rStyle w:val="Hyperlink"/>
            <w:noProof/>
          </w:rPr>
          <w:t>Measure 2 – &lt;Measure Name&gt;</w:t>
        </w:r>
        <w:r>
          <w:rPr>
            <w:noProof/>
            <w:webHidden/>
          </w:rPr>
          <w:tab/>
        </w:r>
        <w:r>
          <w:rPr>
            <w:noProof/>
            <w:webHidden/>
          </w:rPr>
          <w:fldChar w:fldCharType="begin"/>
        </w:r>
        <w:r>
          <w:rPr>
            <w:noProof/>
            <w:webHidden/>
          </w:rPr>
          <w:instrText xml:space="preserve"> PAGEREF _Toc233638764 \h </w:instrText>
        </w:r>
        <w:r>
          <w:rPr>
            <w:noProof/>
            <w:webHidden/>
          </w:rPr>
        </w:r>
        <w:r>
          <w:rPr>
            <w:noProof/>
            <w:webHidden/>
          </w:rPr>
          <w:fldChar w:fldCharType="separate"/>
        </w:r>
        <w:r>
          <w:rPr>
            <w:noProof/>
            <w:webHidden/>
          </w:rPr>
          <w:t>5</w:t>
        </w:r>
        <w:r>
          <w:rPr>
            <w:noProof/>
            <w:webHidden/>
          </w:rPr>
          <w:fldChar w:fldCharType="end"/>
        </w:r>
      </w:hyperlink>
    </w:p>
    <w:p w:rsidR="001D6A13" w:rsidRDefault="001D6A13" w14:paraId="64146F24" w14:textId="683C42B6">
      <w:pPr>
        <w:pStyle w:val="TOC3"/>
        <w:rPr>
          <w:rFonts w:eastAsiaTheme="minorEastAsia"/>
          <w:color w:val="auto"/>
          <w:kern w:val="2"/>
          <w:sz w:val="24"/>
          <w:szCs w:val="24"/>
          <w14:ligatures w14:val="standardContextual"/>
        </w:rPr>
      </w:pPr>
      <w:hyperlink w:history="1" w:anchor="_Toc233638765">
        <w:r w:rsidRPr="00913048">
          <w:rPr>
            <w:rStyle w:val="Hyperlink"/>
          </w:rPr>
          <w:t>2.2.1</w:t>
        </w:r>
        <w:r>
          <w:rPr>
            <w:rFonts w:eastAsiaTheme="minorEastAsia"/>
            <w:color w:val="auto"/>
            <w:kern w:val="2"/>
            <w:sz w:val="24"/>
            <w:szCs w:val="24"/>
            <w14:ligatures w14:val="standardContextual"/>
          </w:rPr>
          <w:tab/>
        </w:r>
        <w:r w:rsidRPr="00913048">
          <w:rPr>
            <w:rStyle w:val="Hyperlink"/>
          </w:rPr>
          <w:t>Baseline / Existing Conditions</w:t>
        </w:r>
        <w:r>
          <w:rPr>
            <w:webHidden/>
          </w:rPr>
          <w:tab/>
        </w:r>
        <w:r>
          <w:rPr>
            <w:webHidden/>
          </w:rPr>
          <w:fldChar w:fldCharType="begin"/>
        </w:r>
        <w:r>
          <w:rPr>
            <w:webHidden/>
          </w:rPr>
          <w:instrText xml:space="preserve"> PAGEREF _Toc233638765 \h </w:instrText>
        </w:r>
        <w:r>
          <w:rPr>
            <w:webHidden/>
          </w:rPr>
        </w:r>
        <w:r>
          <w:rPr>
            <w:webHidden/>
          </w:rPr>
          <w:fldChar w:fldCharType="separate"/>
        </w:r>
        <w:r>
          <w:rPr>
            <w:webHidden/>
          </w:rPr>
          <w:t>5</w:t>
        </w:r>
        <w:r>
          <w:rPr>
            <w:webHidden/>
          </w:rPr>
          <w:fldChar w:fldCharType="end"/>
        </w:r>
      </w:hyperlink>
    </w:p>
    <w:p w:rsidR="001D6A13" w:rsidRDefault="001D6A13" w14:paraId="7EF8A998" w14:textId="7FE16F3E">
      <w:pPr>
        <w:pStyle w:val="TOC3"/>
        <w:rPr>
          <w:rFonts w:eastAsiaTheme="minorEastAsia"/>
          <w:color w:val="auto"/>
          <w:kern w:val="2"/>
          <w:sz w:val="24"/>
          <w:szCs w:val="24"/>
          <w14:ligatures w14:val="standardContextual"/>
        </w:rPr>
      </w:pPr>
      <w:hyperlink w:history="1" w:anchor="_Toc233638766">
        <w:r w:rsidRPr="00913048">
          <w:rPr>
            <w:rStyle w:val="Hyperlink"/>
          </w:rPr>
          <w:t>2.2.2</w:t>
        </w:r>
        <w:r>
          <w:rPr>
            <w:rFonts w:eastAsiaTheme="minorEastAsia"/>
            <w:color w:val="auto"/>
            <w:kern w:val="2"/>
            <w:sz w:val="24"/>
            <w:szCs w:val="24"/>
            <w14:ligatures w14:val="standardContextual"/>
          </w:rPr>
          <w:tab/>
        </w:r>
        <w:r w:rsidRPr="00913048">
          <w:rPr>
            <w:rStyle w:val="Hyperlink"/>
          </w:rPr>
          <w:t>Proposed Conditions</w:t>
        </w:r>
        <w:r>
          <w:rPr>
            <w:webHidden/>
          </w:rPr>
          <w:tab/>
        </w:r>
        <w:r>
          <w:rPr>
            <w:webHidden/>
          </w:rPr>
          <w:fldChar w:fldCharType="begin"/>
        </w:r>
        <w:r>
          <w:rPr>
            <w:webHidden/>
          </w:rPr>
          <w:instrText xml:space="preserve"> PAGEREF _Toc233638766 \h </w:instrText>
        </w:r>
        <w:r>
          <w:rPr>
            <w:webHidden/>
          </w:rPr>
        </w:r>
        <w:r>
          <w:rPr>
            <w:webHidden/>
          </w:rPr>
          <w:fldChar w:fldCharType="separate"/>
        </w:r>
        <w:r>
          <w:rPr>
            <w:webHidden/>
          </w:rPr>
          <w:t>5</w:t>
        </w:r>
        <w:r>
          <w:rPr>
            <w:webHidden/>
          </w:rPr>
          <w:fldChar w:fldCharType="end"/>
        </w:r>
      </w:hyperlink>
    </w:p>
    <w:p w:rsidR="001D6A13" w:rsidRDefault="001D6A13" w14:paraId="248F18A4" w14:textId="6A952A47">
      <w:pPr>
        <w:pStyle w:val="TOC2"/>
        <w:rPr>
          <w:rFonts w:eastAsiaTheme="minorEastAsia"/>
          <w:noProof/>
          <w:color w:val="auto"/>
          <w:kern w:val="2"/>
          <w:sz w:val="24"/>
          <w:szCs w:val="24"/>
          <w14:ligatures w14:val="standardContextual"/>
        </w:rPr>
      </w:pPr>
      <w:hyperlink w:history="1" w:anchor="_Toc233638767">
        <w:r w:rsidRPr="00913048">
          <w:rPr>
            <w:rStyle w:val="Hyperlink"/>
            <w:noProof/>
          </w:rPr>
          <w:t>2.3</w:t>
        </w:r>
        <w:r>
          <w:rPr>
            <w:rFonts w:eastAsiaTheme="minorEastAsia"/>
            <w:noProof/>
            <w:color w:val="auto"/>
            <w:kern w:val="2"/>
            <w:sz w:val="24"/>
            <w:szCs w:val="24"/>
            <w14:ligatures w14:val="standardContextual"/>
          </w:rPr>
          <w:tab/>
        </w:r>
        <w:r w:rsidRPr="00913048">
          <w:rPr>
            <w:rStyle w:val="Hyperlink"/>
            <w:noProof/>
          </w:rPr>
          <w:t>Measure 3 – &lt;Measure Name&gt;</w:t>
        </w:r>
        <w:r>
          <w:rPr>
            <w:noProof/>
            <w:webHidden/>
          </w:rPr>
          <w:tab/>
        </w:r>
        <w:r>
          <w:rPr>
            <w:noProof/>
            <w:webHidden/>
          </w:rPr>
          <w:fldChar w:fldCharType="begin"/>
        </w:r>
        <w:r>
          <w:rPr>
            <w:noProof/>
            <w:webHidden/>
          </w:rPr>
          <w:instrText xml:space="preserve"> PAGEREF _Toc233638767 \h </w:instrText>
        </w:r>
        <w:r>
          <w:rPr>
            <w:noProof/>
            <w:webHidden/>
          </w:rPr>
        </w:r>
        <w:r>
          <w:rPr>
            <w:noProof/>
            <w:webHidden/>
          </w:rPr>
          <w:fldChar w:fldCharType="separate"/>
        </w:r>
        <w:r>
          <w:rPr>
            <w:noProof/>
            <w:webHidden/>
          </w:rPr>
          <w:t>6</w:t>
        </w:r>
        <w:r>
          <w:rPr>
            <w:noProof/>
            <w:webHidden/>
          </w:rPr>
          <w:fldChar w:fldCharType="end"/>
        </w:r>
      </w:hyperlink>
    </w:p>
    <w:p w:rsidR="001D6A13" w:rsidRDefault="001D6A13" w14:paraId="20B11F20" w14:textId="193DE345">
      <w:pPr>
        <w:pStyle w:val="TOC3"/>
        <w:rPr>
          <w:rFonts w:eastAsiaTheme="minorEastAsia"/>
          <w:color w:val="auto"/>
          <w:kern w:val="2"/>
          <w:sz w:val="24"/>
          <w:szCs w:val="24"/>
          <w14:ligatures w14:val="standardContextual"/>
        </w:rPr>
      </w:pPr>
      <w:hyperlink w:history="1" w:anchor="_Toc233638768">
        <w:r w:rsidRPr="00913048">
          <w:rPr>
            <w:rStyle w:val="Hyperlink"/>
          </w:rPr>
          <w:t>2.3.1</w:t>
        </w:r>
        <w:r>
          <w:rPr>
            <w:rFonts w:eastAsiaTheme="minorEastAsia"/>
            <w:color w:val="auto"/>
            <w:kern w:val="2"/>
            <w:sz w:val="24"/>
            <w:szCs w:val="24"/>
            <w14:ligatures w14:val="standardContextual"/>
          </w:rPr>
          <w:tab/>
        </w:r>
        <w:r w:rsidRPr="00913048">
          <w:rPr>
            <w:rStyle w:val="Hyperlink"/>
          </w:rPr>
          <w:t>Baseline / Existing Conditions</w:t>
        </w:r>
        <w:r>
          <w:rPr>
            <w:webHidden/>
          </w:rPr>
          <w:tab/>
        </w:r>
        <w:r>
          <w:rPr>
            <w:webHidden/>
          </w:rPr>
          <w:fldChar w:fldCharType="begin"/>
        </w:r>
        <w:r>
          <w:rPr>
            <w:webHidden/>
          </w:rPr>
          <w:instrText xml:space="preserve"> PAGEREF _Toc233638768 \h </w:instrText>
        </w:r>
        <w:r>
          <w:rPr>
            <w:webHidden/>
          </w:rPr>
        </w:r>
        <w:r>
          <w:rPr>
            <w:webHidden/>
          </w:rPr>
          <w:fldChar w:fldCharType="separate"/>
        </w:r>
        <w:r>
          <w:rPr>
            <w:webHidden/>
          </w:rPr>
          <w:t>6</w:t>
        </w:r>
        <w:r>
          <w:rPr>
            <w:webHidden/>
          </w:rPr>
          <w:fldChar w:fldCharType="end"/>
        </w:r>
      </w:hyperlink>
    </w:p>
    <w:p w:rsidR="001D6A13" w:rsidRDefault="001D6A13" w14:paraId="4603D668" w14:textId="3EABB1D7">
      <w:pPr>
        <w:pStyle w:val="TOC3"/>
        <w:rPr>
          <w:rFonts w:eastAsiaTheme="minorEastAsia"/>
          <w:color w:val="auto"/>
          <w:kern w:val="2"/>
          <w:sz w:val="24"/>
          <w:szCs w:val="24"/>
          <w14:ligatures w14:val="standardContextual"/>
        </w:rPr>
      </w:pPr>
      <w:hyperlink w:history="1" w:anchor="_Toc233638769">
        <w:r w:rsidRPr="00913048">
          <w:rPr>
            <w:rStyle w:val="Hyperlink"/>
          </w:rPr>
          <w:t>2.3.2</w:t>
        </w:r>
        <w:r>
          <w:rPr>
            <w:rFonts w:eastAsiaTheme="minorEastAsia"/>
            <w:color w:val="auto"/>
            <w:kern w:val="2"/>
            <w:sz w:val="24"/>
            <w:szCs w:val="24"/>
            <w14:ligatures w14:val="standardContextual"/>
          </w:rPr>
          <w:tab/>
        </w:r>
        <w:r w:rsidRPr="00913048">
          <w:rPr>
            <w:rStyle w:val="Hyperlink"/>
          </w:rPr>
          <w:t>Proposed Conditions</w:t>
        </w:r>
        <w:r>
          <w:rPr>
            <w:webHidden/>
          </w:rPr>
          <w:tab/>
        </w:r>
        <w:r>
          <w:rPr>
            <w:webHidden/>
          </w:rPr>
          <w:fldChar w:fldCharType="begin"/>
        </w:r>
        <w:r>
          <w:rPr>
            <w:webHidden/>
          </w:rPr>
          <w:instrText xml:space="preserve"> PAGEREF _Toc233638769 \h </w:instrText>
        </w:r>
        <w:r>
          <w:rPr>
            <w:webHidden/>
          </w:rPr>
        </w:r>
        <w:r>
          <w:rPr>
            <w:webHidden/>
          </w:rPr>
          <w:fldChar w:fldCharType="separate"/>
        </w:r>
        <w:r>
          <w:rPr>
            <w:webHidden/>
          </w:rPr>
          <w:t>6</w:t>
        </w:r>
        <w:r>
          <w:rPr>
            <w:webHidden/>
          </w:rPr>
          <w:fldChar w:fldCharType="end"/>
        </w:r>
      </w:hyperlink>
    </w:p>
    <w:p w:rsidR="001D6A13" w:rsidRDefault="001D6A13" w14:paraId="1C452E13" w14:textId="2E3B567D">
      <w:pPr>
        <w:pStyle w:val="TOC1"/>
        <w:rPr>
          <w:rFonts w:eastAsiaTheme="minorEastAsia"/>
          <w:b w:val="0"/>
          <w:noProof/>
          <w:color w:val="auto"/>
          <w:kern w:val="2"/>
          <w:sz w:val="24"/>
          <w:szCs w:val="24"/>
          <w14:ligatures w14:val="standardContextual"/>
        </w:rPr>
      </w:pPr>
      <w:hyperlink w:history="1" w:anchor="_Toc233638770">
        <w:r w:rsidRPr="00913048">
          <w:rPr>
            <w:rStyle w:val="Hyperlink"/>
            <w:noProof/>
          </w:rPr>
          <w:t>3.</w:t>
        </w:r>
        <w:r>
          <w:rPr>
            <w:rFonts w:eastAsiaTheme="minorEastAsia"/>
            <w:b w:val="0"/>
            <w:noProof/>
            <w:color w:val="auto"/>
            <w:kern w:val="2"/>
            <w:sz w:val="24"/>
            <w:szCs w:val="24"/>
            <w14:ligatures w14:val="standardContextual"/>
          </w:rPr>
          <w:tab/>
        </w:r>
        <w:r w:rsidRPr="00913048">
          <w:rPr>
            <w:rStyle w:val="Hyperlink"/>
            <w:noProof/>
          </w:rPr>
          <w:t>IPMVP Option and Measurement Boundary</w:t>
        </w:r>
        <w:r>
          <w:rPr>
            <w:noProof/>
            <w:webHidden/>
          </w:rPr>
          <w:tab/>
        </w:r>
        <w:r>
          <w:rPr>
            <w:noProof/>
            <w:webHidden/>
          </w:rPr>
          <w:fldChar w:fldCharType="begin"/>
        </w:r>
        <w:r>
          <w:rPr>
            <w:noProof/>
            <w:webHidden/>
          </w:rPr>
          <w:instrText xml:space="preserve"> PAGEREF _Toc233638770 \h </w:instrText>
        </w:r>
        <w:r>
          <w:rPr>
            <w:noProof/>
            <w:webHidden/>
          </w:rPr>
        </w:r>
        <w:r>
          <w:rPr>
            <w:noProof/>
            <w:webHidden/>
          </w:rPr>
          <w:fldChar w:fldCharType="separate"/>
        </w:r>
        <w:r>
          <w:rPr>
            <w:noProof/>
            <w:webHidden/>
          </w:rPr>
          <w:t>8</w:t>
        </w:r>
        <w:r>
          <w:rPr>
            <w:noProof/>
            <w:webHidden/>
          </w:rPr>
          <w:fldChar w:fldCharType="end"/>
        </w:r>
      </w:hyperlink>
    </w:p>
    <w:p w:rsidR="001D6A13" w:rsidRDefault="001D6A13" w14:paraId="25053DA9" w14:textId="66EAFC26">
      <w:pPr>
        <w:pStyle w:val="TOC2"/>
        <w:rPr>
          <w:rFonts w:eastAsiaTheme="minorEastAsia"/>
          <w:noProof/>
          <w:color w:val="auto"/>
          <w:kern w:val="2"/>
          <w:sz w:val="24"/>
          <w:szCs w:val="24"/>
          <w14:ligatures w14:val="standardContextual"/>
        </w:rPr>
      </w:pPr>
      <w:hyperlink w:history="1" w:anchor="_Toc233638771">
        <w:r w:rsidRPr="00913048">
          <w:rPr>
            <w:rStyle w:val="Hyperlink"/>
            <w:noProof/>
          </w:rPr>
          <w:t>3.1</w:t>
        </w:r>
        <w:r>
          <w:rPr>
            <w:rFonts w:eastAsiaTheme="minorEastAsia"/>
            <w:noProof/>
            <w:color w:val="auto"/>
            <w:kern w:val="2"/>
            <w:sz w:val="24"/>
            <w:szCs w:val="24"/>
            <w14:ligatures w14:val="standardContextual"/>
          </w:rPr>
          <w:tab/>
        </w:r>
        <w:r w:rsidRPr="00913048">
          <w:rPr>
            <w:rStyle w:val="Hyperlink"/>
            <w:noProof/>
          </w:rPr>
          <w:t>IPMVP Option and Measurement Boundary</w:t>
        </w:r>
        <w:r>
          <w:rPr>
            <w:noProof/>
            <w:webHidden/>
          </w:rPr>
          <w:tab/>
        </w:r>
        <w:r>
          <w:rPr>
            <w:noProof/>
            <w:webHidden/>
          </w:rPr>
          <w:fldChar w:fldCharType="begin"/>
        </w:r>
        <w:r>
          <w:rPr>
            <w:noProof/>
            <w:webHidden/>
          </w:rPr>
          <w:instrText xml:space="preserve"> PAGEREF _Toc233638771 \h </w:instrText>
        </w:r>
        <w:r>
          <w:rPr>
            <w:noProof/>
            <w:webHidden/>
          </w:rPr>
        </w:r>
        <w:r>
          <w:rPr>
            <w:noProof/>
            <w:webHidden/>
          </w:rPr>
          <w:fldChar w:fldCharType="separate"/>
        </w:r>
        <w:r>
          <w:rPr>
            <w:noProof/>
            <w:webHidden/>
          </w:rPr>
          <w:t>8</w:t>
        </w:r>
        <w:r>
          <w:rPr>
            <w:noProof/>
            <w:webHidden/>
          </w:rPr>
          <w:fldChar w:fldCharType="end"/>
        </w:r>
      </w:hyperlink>
    </w:p>
    <w:p w:rsidR="001D6A13" w:rsidRDefault="001D6A13" w14:paraId="551B3D0F" w14:textId="043D3682">
      <w:pPr>
        <w:pStyle w:val="TOC2"/>
        <w:rPr>
          <w:rFonts w:eastAsiaTheme="minorEastAsia"/>
          <w:noProof/>
          <w:color w:val="auto"/>
          <w:kern w:val="2"/>
          <w:sz w:val="24"/>
          <w:szCs w:val="24"/>
          <w14:ligatures w14:val="standardContextual"/>
        </w:rPr>
      </w:pPr>
      <w:hyperlink w:history="1" w:anchor="_Toc233638772">
        <w:r w:rsidRPr="00913048">
          <w:rPr>
            <w:rStyle w:val="Hyperlink"/>
            <w:noProof/>
          </w:rPr>
          <w:t>3.2</w:t>
        </w:r>
        <w:r>
          <w:rPr>
            <w:rFonts w:eastAsiaTheme="minorEastAsia"/>
            <w:noProof/>
            <w:color w:val="auto"/>
            <w:kern w:val="2"/>
            <w:sz w:val="24"/>
            <w:szCs w:val="24"/>
            <w14:ligatures w14:val="standardContextual"/>
          </w:rPr>
          <w:tab/>
        </w:r>
        <w:r w:rsidRPr="00913048">
          <w:rPr>
            <w:rStyle w:val="Hyperlink"/>
            <w:noProof/>
          </w:rPr>
          <w:t>Interactive Effects</w:t>
        </w:r>
        <w:r>
          <w:rPr>
            <w:noProof/>
            <w:webHidden/>
          </w:rPr>
          <w:tab/>
        </w:r>
        <w:r>
          <w:rPr>
            <w:noProof/>
            <w:webHidden/>
          </w:rPr>
          <w:fldChar w:fldCharType="begin"/>
        </w:r>
        <w:r>
          <w:rPr>
            <w:noProof/>
            <w:webHidden/>
          </w:rPr>
          <w:instrText xml:space="preserve"> PAGEREF _Toc233638772 \h </w:instrText>
        </w:r>
        <w:r>
          <w:rPr>
            <w:noProof/>
            <w:webHidden/>
          </w:rPr>
        </w:r>
        <w:r>
          <w:rPr>
            <w:noProof/>
            <w:webHidden/>
          </w:rPr>
          <w:fldChar w:fldCharType="separate"/>
        </w:r>
        <w:r>
          <w:rPr>
            <w:noProof/>
            <w:webHidden/>
          </w:rPr>
          <w:t>8</w:t>
        </w:r>
        <w:r>
          <w:rPr>
            <w:noProof/>
            <w:webHidden/>
          </w:rPr>
          <w:fldChar w:fldCharType="end"/>
        </w:r>
      </w:hyperlink>
    </w:p>
    <w:p w:rsidR="001D6A13" w:rsidRDefault="001D6A13" w14:paraId="110238ED" w14:textId="0BC22541">
      <w:pPr>
        <w:pStyle w:val="TOC1"/>
        <w:rPr>
          <w:rFonts w:eastAsiaTheme="minorEastAsia"/>
          <w:b w:val="0"/>
          <w:noProof/>
          <w:color w:val="auto"/>
          <w:kern w:val="2"/>
          <w:sz w:val="24"/>
          <w:szCs w:val="24"/>
          <w14:ligatures w14:val="standardContextual"/>
        </w:rPr>
      </w:pPr>
      <w:hyperlink w:history="1" w:anchor="_Toc233638773">
        <w:r w:rsidRPr="00913048">
          <w:rPr>
            <w:rStyle w:val="Hyperlink"/>
            <w:noProof/>
          </w:rPr>
          <w:t>4.</w:t>
        </w:r>
        <w:r>
          <w:rPr>
            <w:rFonts w:eastAsiaTheme="minorEastAsia"/>
            <w:b w:val="0"/>
            <w:noProof/>
            <w:color w:val="auto"/>
            <w:kern w:val="2"/>
            <w:sz w:val="24"/>
            <w:szCs w:val="24"/>
            <w14:ligatures w14:val="standardContextual"/>
          </w:rPr>
          <w:tab/>
        </w:r>
        <w:r w:rsidRPr="00913048">
          <w:rPr>
            <w:rStyle w:val="Hyperlink"/>
            <w:noProof/>
          </w:rPr>
          <w:t>Pre-installation Reporting</w:t>
        </w:r>
        <w:r>
          <w:rPr>
            <w:noProof/>
            <w:webHidden/>
          </w:rPr>
          <w:tab/>
        </w:r>
        <w:r>
          <w:rPr>
            <w:noProof/>
            <w:webHidden/>
          </w:rPr>
          <w:fldChar w:fldCharType="begin"/>
        </w:r>
        <w:r>
          <w:rPr>
            <w:noProof/>
            <w:webHidden/>
          </w:rPr>
          <w:instrText xml:space="preserve"> PAGEREF _Toc233638773 \h </w:instrText>
        </w:r>
        <w:r>
          <w:rPr>
            <w:noProof/>
            <w:webHidden/>
          </w:rPr>
        </w:r>
        <w:r>
          <w:rPr>
            <w:noProof/>
            <w:webHidden/>
          </w:rPr>
          <w:fldChar w:fldCharType="separate"/>
        </w:r>
        <w:r>
          <w:rPr>
            <w:noProof/>
            <w:webHidden/>
          </w:rPr>
          <w:t>9</w:t>
        </w:r>
        <w:r>
          <w:rPr>
            <w:noProof/>
            <w:webHidden/>
          </w:rPr>
          <w:fldChar w:fldCharType="end"/>
        </w:r>
      </w:hyperlink>
    </w:p>
    <w:p w:rsidR="001D6A13" w:rsidRDefault="001D6A13" w14:paraId="1D4E92B9" w14:textId="75863DF4">
      <w:pPr>
        <w:pStyle w:val="TOC2"/>
        <w:rPr>
          <w:rFonts w:eastAsiaTheme="minorEastAsia"/>
          <w:noProof/>
          <w:color w:val="auto"/>
          <w:kern w:val="2"/>
          <w:sz w:val="24"/>
          <w:szCs w:val="24"/>
          <w14:ligatures w14:val="standardContextual"/>
        </w:rPr>
      </w:pPr>
      <w:hyperlink w:history="1" w:anchor="_Toc233638774">
        <w:r w:rsidRPr="00913048">
          <w:rPr>
            <w:rStyle w:val="Hyperlink"/>
            <w:noProof/>
          </w:rPr>
          <w:t>4.1</w:t>
        </w:r>
        <w:r>
          <w:rPr>
            <w:rFonts w:eastAsiaTheme="minorEastAsia"/>
            <w:noProof/>
            <w:color w:val="auto"/>
            <w:kern w:val="2"/>
            <w:sz w:val="24"/>
            <w:szCs w:val="24"/>
            <w14:ligatures w14:val="standardContextual"/>
          </w:rPr>
          <w:tab/>
        </w:r>
        <w:r w:rsidRPr="00913048">
          <w:rPr>
            <w:rStyle w:val="Hyperlink"/>
            <w:noProof/>
          </w:rPr>
          <w:t>Pre-installation Reporting Period</w:t>
        </w:r>
        <w:r>
          <w:rPr>
            <w:noProof/>
            <w:webHidden/>
          </w:rPr>
          <w:tab/>
        </w:r>
        <w:r>
          <w:rPr>
            <w:noProof/>
            <w:webHidden/>
          </w:rPr>
          <w:fldChar w:fldCharType="begin"/>
        </w:r>
        <w:r>
          <w:rPr>
            <w:noProof/>
            <w:webHidden/>
          </w:rPr>
          <w:instrText xml:space="preserve"> PAGEREF _Toc233638774 \h </w:instrText>
        </w:r>
        <w:r>
          <w:rPr>
            <w:noProof/>
            <w:webHidden/>
          </w:rPr>
        </w:r>
        <w:r>
          <w:rPr>
            <w:noProof/>
            <w:webHidden/>
          </w:rPr>
          <w:fldChar w:fldCharType="separate"/>
        </w:r>
        <w:r>
          <w:rPr>
            <w:noProof/>
            <w:webHidden/>
          </w:rPr>
          <w:t>9</w:t>
        </w:r>
        <w:r>
          <w:rPr>
            <w:noProof/>
            <w:webHidden/>
          </w:rPr>
          <w:fldChar w:fldCharType="end"/>
        </w:r>
      </w:hyperlink>
    </w:p>
    <w:p w:rsidR="001D6A13" w:rsidRDefault="001D6A13" w14:paraId="6A5F86A4" w14:textId="383D5069">
      <w:pPr>
        <w:pStyle w:val="TOC2"/>
        <w:rPr>
          <w:rFonts w:eastAsiaTheme="minorEastAsia"/>
          <w:noProof/>
          <w:color w:val="auto"/>
          <w:kern w:val="2"/>
          <w:sz w:val="24"/>
          <w:szCs w:val="24"/>
          <w14:ligatures w14:val="standardContextual"/>
        </w:rPr>
      </w:pPr>
      <w:hyperlink w:history="1" w:anchor="_Toc233638775">
        <w:r w:rsidRPr="00913048">
          <w:rPr>
            <w:rStyle w:val="Hyperlink"/>
            <w:noProof/>
          </w:rPr>
          <w:t>4.2</w:t>
        </w:r>
        <w:r>
          <w:rPr>
            <w:rFonts w:eastAsiaTheme="minorEastAsia"/>
            <w:noProof/>
            <w:color w:val="auto"/>
            <w:kern w:val="2"/>
            <w:sz w:val="24"/>
            <w:szCs w:val="24"/>
            <w14:ligatures w14:val="standardContextual"/>
          </w:rPr>
          <w:tab/>
        </w:r>
        <w:r w:rsidRPr="00913048">
          <w:rPr>
            <w:rStyle w:val="Hyperlink"/>
            <w:noProof/>
          </w:rPr>
          <w:t>Establishing Baseline Energy Consumption</w:t>
        </w:r>
        <w:r>
          <w:rPr>
            <w:noProof/>
            <w:webHidden/>
          </w:rPr>
          <w:tab/>
        </w:r>
        <w:r>
          <w:rPr>
            <w:noProof/>
            <w:webHidden/>
          </w:rPr>
          <w:fldChar w:fldCharType="begin"/>
        </w:r>
        <w:r>
          <w:rPr>
            <w:noProof/>
            <w:webHidden/>
          </w:rPr>
          <w:instrText xml:space="preserve"> PAGEREF _Toc233638775 \h </w:instrText>
        </w:r>
        <w:r>
          <w:rPr>
            <w:noProof/>
            <w:webHidden/>
          </w:rPr>
        </w:r>
        <w:r>
          <w:rPr>
            <w:noProof/>
            <w:webHidden/>
          </w:rPr>
          <w:fldChar w:fldCharType="separate"/>
        </w:r>
        <w:r>
          <w:rPr>
            <w:noProof/>
            <w:webHidden/>
          </w:rPr>
          <w:t>9</w:t>
        </w:r>
        <w:r>
          <w:rPr>
            <w:noProof/>
            <w:webHidden/>
          </w:rPr>
          <w:fldChar w:fldCharType="end"/>
        </w:r>
      </w:hyperlink>
    </w:p>
    <w:p w:rsidR="001D6A13" w:rsidRDefault="001D6A13" w14:paraId="6DBD2DB2" w14:textId="4F2E62FC">
      <w:pPr>
        <w:pStyle w:val="TOC3"/>
        <w:rPr>
          <w:rFonts w:eastAsiaTheme="minorEastAsia"/>
          <w:color w:val="auto"/>
          <w:kern w:val="2"/>
          <w:sz w:val="24"/>
          <w:szCs w:val="24"/>
          <w14:ligatures w14:val="standardContextual"/>
        </w:rPr>
      </w:pPr>
      <w:hyperlink w:history="1" w:anchor="_Toc233638776">
        <w:r w:rsidRPr="00913048">
          <w:rPr>
            <w:rStyle w:val="Hyperlink"/>
          </w:rPr>
          <w:t>4.2.1</w:t>
        </w:r>
        <w:r>
          <w:rPr>
            <w:rFonts w:eastAsiaTheme="minorEastAsia"/>
            <w:color w:val="auto"/>
            <w:kern w:val="2"/>
            <w:sz w:val="24"/>
            <w:szCs w:val="24"/>
            <w14:ligatures w14:val="standardContextual"/>
          </w:rPr>
          <w:tab/>
        </w:r>
        <w:r w:rsidRPr="00913048">
          <w:rPr>
            <w:rStyle w:val="Hyperlink"/>
          </w:rPr>
          <w:t>Measure 1 - &lt;Measure Name&gt;</w:t>
        </w:r>
        <w:r>
          <w:rPr>
            <w:webHidden/>
          </w:rPr>
          <w:tab/>
        </w:r>
        <w:r>
          <w:rPr>
            <w:webHidden/>
          </w:rPr>
          <w:fldChar w:fldCharType="begin"/>
        </w:r>
        <w:r>
          <w:rPr>
            <w:webHidden/>
          </w:rPr>
          <w:instrText xml:space="preserve"> PAGEREF _Toc233638776 \h </w:instrText>
        </w:r>
        <w:r>
          <w:rPr>
            <w:webHidden/>
          </w:rPr>
        </w:r>
        <w:r>
          <w:rPr>
            <w:webHidden/>
          </w:rPr>
          <w:fldChar w:fldCharType="separate"/>
        </w:r>
        <w:r>
          <w:rPr>
            <w:webHidden/>
          </w:rPr>
          <w:t>9</w:t>
        </w:r>
        <w:r>
          <w:rPr>
            <w:webHidden/>
          </w:rPr>
          <w:fldChar w:fldCharType="end"/>
        </w:r>
      </w:hyperlink>
    </w:p>
    <w:p w:rsidR="001D6A13" w:rsidRDefault="001D6A13" w14:paraId="0D8F09FE" w14:textId="094F2E98">
      <w:pPr>
        <w:pStyle w:val="TOC3"/>
        <w:rPr>
          <w:rFonts w:eastAsiaTheme="minorEastAsia"/>
          <w:color w:val="auto"/>
          <w:kern w:val="2"/>
          <w:sz w:val="24"/>
          <w:szCs w:val="24"/>
          <w14:ligatures w14:val="standardContextual"/>
        </w:rPr>
      </w:pPr>
      <w:hyperlink w:history="1" w:anchor="_Toc233638777">
        <w:r w:rsidRPr="00913048">
          <w:rPr>
            <w:rStyle w:val="Hyperlink"/>
          </w:rPr>
          <w:t>4.2.2</w:t>
        </w:r>
        <w:r>
          <w:rPr>
            <w:rFonts w:eastAsiaTheme="minorEastAsia"/>
            <w:color w:val="auto"/>
            <w:kern w:val="2"/>
            <w:sz w:val="24"/>
            <w:szCs w:val="24"/>
            <w14:ligatures w14:val="standardContextual"/>
          </w:rPr>
          <w:tab/>
        </w:r>
        <w:r w:rsidRPr="00913048">
          <w:rPr>
            <w:rStyle w:val="Hyperlink"/>
          </w:rPr>
          <w:t>Measure 2 - &lt;Measure Name&gt;</w:t>
        </w:r>
        <w:r>
          <w:rPr>
            <w:webHidden/>
          </w:rPr>
          <w:tab/>
        </w:r>
        <w:r>
          <w:rPr>
            <w:webHidden/>
          </w:rPr>
          <w:fldChar w:fldCharType="begin"/>
        </w:r>
        <w:r>
          <w:rPr>
            <w:webHidden/>
          </w:rPr>
          <w:instrText xml:space="preserve"> PAGEREF _Toc233638777 \h </w:instrText>
        </w:r>
        <w:r>
          <w:rPr>
            <w:webHidden/>
          </w:rPr>
        </w:r>
        <w:r>
          <w:rPr>
            <w:webHidden/>
          </w:rPr>
          <w:fldChar w:fldCharType="separate"/>
        </w:r>
        <w:r>
          <w:rPr>
            <w:webHidden/>
          </w:rPr>
          <w:t>10</w:t>
        </w:r>
        <w:r>
          <w:rPr>
            <w:webHidden/>
          </w:rPr>
          <w:fldChar w:fldCharType="end"/>
        </w:r>
      </w:hyperlink>
    </w:p>
    <w:p w:rsidR="001D6A13" w:rsidRDefault="001D6A13" w14:paraId="437F005B" w14:textId="533937F6">
      <w:pPr>
        <w:pStyle w:val="TOC3"/>
        <w:rPr>
          <w:rFonts w:eastAsiaTheme="minorEastAsia"/>
          <w:color w:val="auto"/>
          <w:kern w:val="2"/>
          <w:sz w:val="24"/>
          <w:szCs w:val="24"/>
          <w14:ligatures w14:val="standardContextual"/>
        </w:rPr>
      </w:pPr>
      <w:hyperlink w:history="1" w:anchor="_Toc233638778">
        <w:r w:rsidRPr="00913048">
          <w:rPr>
            <w:rStyle w:val="Hyperlink"/>
          </w:rPr>
          <w:t>4.2.3</w:t>
        </w:r>
        <w:r>
          <w:rPr>
            <w:rFonts w:eastAsiaTheme="minorEastAsia"/>
            <w:color w:val="auto"/>
            <w:kern w:val="2"/>
            <w:sz w:val="24"/>
            <w:szCs w:val="24"/>
            <w14:ligatures w14:val="standardContextual"/>
          </w:rPr>
          <w:tab/>
        </w:r>
        <w:r w:rsidRPr="00913048">
          <w:rPr>
            <w:rStyle w:val="Hyperlink"/>
          </w:rPr>
          <w:t>Measure 3 - &lt;Measure Name&gt;</w:t>
        </w:r>
        <w:r>
          <w:rPr>
            <w:webHidden/>
          </w:rPr>
          <w:tab/>
        </w:r>
        <w:r>
          <w:rPr>
            <w:webHidden/>
          </w:rPr>
          <w:fldChar w:fldCharType="begin"/>
        </w:r>
        <w:r>
          <w:rPr>
            <w:webHidden/>
          </w:rPr>
          <w:instrText xml:space="preserve"> PAGEREF _Toc233638778 \h </w:instrText>
        </w:r>
        <w:r>
          <w:rPr>
            <w:webHidden/>
          </w:rPr>
        </w:r>
        <w:r>
          <w:rPr>
            <w:webHidden/>
          </w:rPr>
          <w:fldChar w:fldCharType="separate"/>
        </w:r>
        <w:r>
          <w:rPr>
            <w:webHidden/>
          </w:rPr>
          <w:t>10</w:t>
        </w:r>
        <w:r>
          <w:rPr>
            <w:webHidden/>
          </w:rPr>
          <w:fldChar w:fldCharType="end"/>
        </w:r>
      </w:hyperlink>
    </w:p>
    <w:p w:rsidR="001D6A13" w:rsidRDefault="001D6A13" w14:paraId="7A3D8DE7" w14:textId="7E287227">
      <w:pPr>
        <w:pStyle w:val="TOC2"/>
        <w:rPr>
          <w:rFonts w:eastAsiaTheme="minorEastAsia"/>
          <w:noProof/>
          <w:color w:val="auto"/>
          <w:kern w:val="2"/>
          <w:sz w:val="24"/>
          <w:szCs w:val="24"/>
          <w14:ligatures w14:val="standardContextual"/>
        </w:rPr>
      </w:pPr>
      <w:hyperlink w:history="1" w:anchor="_Toc233638779">
        <w:r w:rsidRPr="00913048">
          <w:rPr>
            <w:rStyle w:val="Hyperlink"/>
            <w:noProof/>
          </w:rPr>
          <w:t>4.3</w:t>
        </w:r>
        <w:r>
          <w:rPr>
            <w:rFonts w:eastAsiaTheme="minorEastAsia"/>
            <w:noProof/>
            <w:color w:val="auto"/>
            <w:kern w:val="2"/>
            <w:sz w:val="24"/>
            <w:szCs w:val="24"/>
            <w14:ligatures w14:val="standardContextual"/>
          </w:rPr>
          <w:tab/>
        </w:r>
        <w:r w:rsidRPr="00913048">
          <w:rPr>
            <w:rStyle w:val="Hyperlink"/>
            <w:noProof/>
          </w:rPr>
          <w:t>Sampling Approach</w:t>
        </w:r>
        <w:r>
          <w:rPr>
            <w:noProof/>
            <w:webHidden/>
          </w:rPr>
          <w:tab/>
        </w:r>
        <w:r>
          <w:rPr>
            <w:noProof/>
            <w:webHidden/>
          </w:rPr>
          <w:fldChar w:fldCharType="begin"/>
        </w:r>
        <w:r>
          <w:rPr>
            <w:noProof/>
            <w:webHidden/>
          </w:rPr>
          <w:instrText xml:space="preserve"> PAGEREF _Toc233638779 \h </w:instrText>
        </w:r>
        <w:r>
          <w:rPr>
            <w:noProof/>
            <w:webHidden/>
          </w:rPr>
        </w:r>
        <w:r>
          <w:rPr>
            <w:noProof/>
            <w:webHidden/>
          </w:rPr>
          <w:fldChar w:fldCharType="separate"/>
        </w:r>
        <w:r>
          <w:rPr>
            <w:noProof/>
            <w:webHidden/>
          </w:rPr>
          <w:t>10</w:t>
        </w:r>
        <w:r>
          <w:rPr>
            <w:noProof/>
            <w:webHidden/>
          </w:rPr>
          <w:fldChar w:fldCharType="end"/>
        </w:r>
      </w:hyperlink>
    </w:p>
    <w:p w:rsidR="001D6A13" w:rsidRDefault="001D6A13" w14:paraId="2679D7DF" w14:textId="3381F89C">
      <w:pPr>
        <w:pStyle w:val="TOC2"/>
        <w:rPr>
          <w:rFonts w:eastAsiaTheme="minorEastAsia"/>
          <w:noProof/>
          <w:color w:val="auto"/>
          <w:kern w:val="2"/>
          <w:sz w:val="24"/>
          <w:szCs w:val="24"/>
          <w14:ligatures w14:val="standardContextual"/>
        </w:rPr>
      </w:pPr>
      <w:hyperlink w:history="1" w:anchor="_Toc233638780">
        <w:r w:rsidRPr="00913048">
          <w:rPr>
            <w:rStyle w:val="Hyperlink"/>
            <w:noProof/>
          </w:rPr>
          <w:t>4.4</w:t>
        </w:r>
        <w:r>
          <w:rPr>
            <w:rFonts w:eastAsiaTheme="minorEastAsia"/>
            <w:noProof/>
            <w:color w:val="auto"/>
            <w:kern w:val="2"/>
            <w:sz w:val="24"/>
            <w:szCs w:val="24"/>
            <w14:ligatures w14:val="standardContextual"/>
          </w:rPr>
          <w:tab/>
        </w:r>
        <w:r w:rsidRPr="00913048">
          <w:rPr>
            <w:rStyle w:val="Hyperlink"/>
            <w:noProof/>
          </w:rPr>
          <w:t>Energy-influencing Parameters</w:t>
        </w:r>
        <w:r>
          <w:rPr>
            <w:noProof/>
            <w:webHidden/>
          </w:rPr>
          <w:tab/>
        </w:r>
        <w:r>
          <w:rPr>
            <w:noProof/>
            <w:webHidden/>
          </w:rPr>
          <w:fldChar w:fldCharType="begin"/>
        </w:r>
        <w:r>
          <w:rPr>
            <w:noProof/>
            <w:webHidden/>
          </w:rPr>
          <w:instrText xml:space="preserve"> PAGEREF _Toc233638780 \h </w:instrText>
        </w:r>
        <w:r>
          <w:rPr>
            <w:noProof/>
            <w:webHidden/>
          </w:rPr>
        </w:r>
        <w:r>
          <w:rPr>
            <w:noProof/>
            <w:webHidden/>
          </w:rPr>
          <w:fldChar w:fldCharType="separate"/>
        </w:r>
        <w:r>
          <w:rPr>
            <w:noProof/>
            <w:webHidden/>
          </w:rPr>
          <w:t>11</w:t>
        </w:r>
        <w:r>
          <w:rPr>
            <w:noProof/>
            <w:webHidden/>
          </w:rPr>
          <w:fldChar w:fldCharType="end"/>
        </w:r>
      </w:hyperlink>
    </w:p>
    <w:p w:rsidR="001D6A13" w:rsidRDefault="001D6A13" w14:paraId="2B5B50B8" w14:textId="42ECD593">
      <w:pPr>
        <w:pStyle w:val="TOC2"/>
        <w:rPr>
          <w:rFonts w:eastAsiaTheme="minorEastAsia"/>
          <w:noProof/>
          <w:color w:val="auto"/>
          <w:kern w:val="2"/>
          <w:sz w:val="24"/>
          <w:szCs w:val="24"/>
          <w14:ligatures w14:val="standardContextual"/>
        </w:rPr>
      </w:pPr>
      <w:hyperlink w:history="1" w:anchor="_Toc233638781">
        <w:r w:rsidRPr="00913048">
          <w:rPr>
            <w:rStyle w:val="Hyperlink"/>
            <w:noProof/>
          </w:rPr>
          <w:t>4.5</w:t>
        </w:r>
        <w:r>
          <w:rPr>
            <w:rFonts w:eastAsiaTheme="minorEastAsia"/>
            <w:noProof/>
            <w:color w:val="auto"/>
            <w:kern w:val="2"/>
            <w:sz w:val="24"/>
            <w:szCs w:val="24"/>
            <w14:ligatures w14:val="standardContextual"/>
          </w:rPr>
          <w:tab/>
        </w:r>
        <w:r w:rsidRPr="00913048">
          <w:rPr>
            <w:rStyle w:val="Hyperlink"/>
            <w:noProof/>
          </w:rPr>
          <w:t>Non-Metered Data Points</w:t>
        </w:r>
        <w:r>
          <w:rPr>
            <w:noProof/>
            <w:webHidden/>
          </w:rPr>
          <w:tab/>
        </w:r>
        <w:r>
          <w:rPr>
            <w:noProof/>
            <w:webHidden/>
          </w:rPr>
          <w:fldChar w:fldCharType="begin"/>
        </w:r>
        <w:r>
          <w:rPr>
            <w:noProof/>
            <w:webHidden/>
          </w:rPr>
          <w:instrText xml:space="preserve"> PAGEREF _Toc233638781 \h </w:instrText>
        </w:r>
        <w:r>
          <w:rPr>
            <w:noProof/>
            <w:webHidden/>
          </w:rPr>
        </w:r>
        <w:r>
          <w:rPr>
            <w:noProof/>
            <w:webHidden/>
          </w:rPr>
          <w:fldChar w:fldCharType="separate"/>
        </w:r>
        <w:r>
          <w:rPr>
            <w:noProof/>
            <w:webHidden/>
          </w:rPr>
          <w:t>11</w:t>
        </w:r>
        <w:r>
          <w:rPr>
            <w:noProof/>
            <w:webHidden/>
          </w:rPr>
          <w:fldChar w:fldCharType="end"/>
        </w:r>
      </w:hyperlink>
    </w:p>
    <w:p w:rsidR="001D6A13" w:rsidRDefault="001D6A13" w14:paraId="693459FD" w14:textId="756A4A09">
      <w:pPr>
        <w:pStyle w:val="TOC1"/>
        <w:rPr>
          <w:rFonts w:eastAsiaTheme="minorEastAsia"/>
          <w:b w:val="0"/>
          <w:noProof/>
          <w:color w:val="auto"/>
          <w:kern w:val="2"/>
          <w:sz w:val="24"/>
          <w:szCs w:val="24"/>
          <w14:ligatures w14:val="standardContextual"/>
        </w:rPr>
      </w:pPr>
      <w:hyperlink w:history="1" w:anchor="_Toc233638782">
        <w:r w:rsidRPr="00913048">
          <w:rPr>
            <w:rStyle w:val="Hyperlink"/>
            <w:noProof/>
          </w:rPr>
          <w:t>5.</w:t>
        </w:r>
        <w:r>
          <w:rPr>
            <w:rFonts w:eastAsiaTheme="minorEastAsia"/>
            <w:b w:val="0"/>
            <w:noProof/>
            <w:color w:val="auto"/>
            <w:kern w:val="2"/>
            <w:sz w:val="24"/>
            <w:szCs w:val="24"/>
            <w14:ligatures w14:val="standardContextual"/>
          </w:rPr>
          <w:tab/>
        </w:r>
        <w:r w:rsidRPr="00913048">
          <w:rPr>
            <w:rStyle w:val="Hyperlink"/>
            <w:noProof/>
          </w:rPr>
          <w:t>Post-installation Reporting</w:t>
        </w:r>
        <w:r>
          <w:rPr>
            <w:noProof/>
            <w:webHidden/>
          </w:rPr>
          <w:tab/>
        </w:r>
        <w:r>
          <w:rPr>
            <w:noProof/>
            <w:webHidden/>
          </w:rPr>
          <w:fldChar w:fldCharType="begin"/>
        </w:r>
        <w:r>
          <w:rPr>
            <w:noProof/>
            <w:webHidden/>
          </w:rPr>
          <w:instrText xml:space="preserve"> PAGEREF _Toc233638782 \h </w:instrText>
        </w:r>
        <w:r>
          <w:rPr>
            <w:noProof/>
            <w:webHidden/>
          </w:rPr>
        </w:r>
        <w:r>
          <w:rPr>
            <w:noProof/>
            <w:webHidden/>
          </w:rPr>
          <w:fldChar w:fldCharType="separate"/>
        </w:r>
        <w:r>
          <w:rPr>
            <w:noProof/>
            <w:webHidden/>
          </w:rPr>
          <w:t>12</w:t>
        </w:r>
        <w:r>
          <w:rPr>
            <w:noProof/>
            <w:webHidden/>
          </w:rPr>
          <w:fldChar w:fldCharType="end"/>
        </w:r>
      </w:hyperlink>
    </w:p>
    <w:p w:rsidR="001D6A13" w:rsidRDefault="001D6A13" w14:paraId="186D3320" w14:textId="6F0069F2">
      <w:pPr>
        <w:pStyle w:val="TOC2"/>
        <w:rPr>
          <w:rFonts w:eastAsiaTheme="minorEastAsia"/>
          <w:noProof/>
          <w:color w:val="auto"/>
          <w:kern w:val="2"/>
          <w:sz w:val="24"/>
          <w:szCs w:val="24"/>
          <w14:ligatures w14:val="standardContextual"/>
        </w:rPr>
      </w:pPr>
      <w:hyperlink w:history="1" w:anchor="_Toc233638783">
        <w:r w:rsidRPr="00913048">
          <w:rPr>
            <w:rStyle w:val="Hyperlink"/>
            <w:noProof/>
          </w:rPr>
          <w:t>5.1</w:t>
        </w:r>
        <w:r>
          <w:rPr>
            <w:rFonts w:eastAsiaTheme="minorEastAsia"/>
            <w:noProof/>
            <w:color w:val="auto"/>
            <w:kern w:val="2"/>
            <w:sz w:val="24"/>
            <w:szCs w:val="24"/>
            <w14:ligatures w14:val="standardContextual"/>
          </w:rPr>
          <w:tab/>
        </w:r>
        <w:r w:rsidRPr="00913048">
          <w:rPr>
            <w:rStyle w:val="Hyperlink"/>
            <w:noProof/>
          </w:rPr>
          <w:t>Post-installation Reporting Period</w:t>
        </w:r>
        <w:r>
          <w:rPr>
            <w:noProof/>
            <w:webHidden/>
          </w:rPr>
          <w:tab/>
        </w:r>
        <w:r>
          <w:rPr>
            <w:noProof/>
            <w:webHidden/>
          </w:rPr>
          <w:fldChar w:fldCharType="begin"/>
        </w:r>
        <w:r>
          <w:rPr>
            <w:noProof/>
            <w:webHidden/>
          </w:rPr>
          <w:instrText xml:space="preserve"> PAGEREF _Toc233638783 \h </w:instrText>
        </w:r>
        <w:r>
          <w:rPr>
            <w:noProof/>
            <w:webHidden/>
          </w:rPr>
        </w:r>
        <w:r>
          <w:rPr>
            <w:noProof/>
            <w:webHidden/>
          </w:rPr>
          <w:fldChar w:fldCharType="separate"/>
        </w:r>
        <w:r>
          <w:rPr>
            <w:noProof/>
            <w:webHidden/>
          </w:rPr>
          <w:t>12</w:t>
        </w:r>
        <w:r>
          <w:rPr>
            <w:noProof/>
            <w:webHidden/>
          </w:rPr>
          <w:fldChar w:fldCharType="end"/>
        </w:r>
      </w:hyperlink>
    </w:p>
    <w:p w:rsidR="001D6A13" w:rsidRDefault="001D6A13" w14:paraId="304F21E7" w14:textId="1337CBA7">
      <w:pPr>
        <w:pStyle w:val="TOC2"/>
        <w:rPr>
          <w:rFonts w:eastAsiaTheme="minorEastAsia"/>
          <w:noProof/>
          <w:color w:val="auto"/>
          <w:kern w:val="2"/>
          <w:sz w:val="24"/>
          <w:szCs w:val="24"/>
          <w14:ligatures w14:val="standardContextual"/>
        </w:rPr>
      </w:pPr>
      <w:hyperlink w:history="1" w:anchor="_Toc233638784">
        <w:r w:rsidRPr="00913048">
          <w:rPr>
            <w:rStyle w:val="Hyperlink"/>
            <w:noProof/>
          </w:rPr>
          <w:t>5.2</w:t>
        </w:r>
        <w:r>
          <w:rPr>
            <w:rFonts w:eastAsiaTheme="minorEastAsia"/>
            <w:noProof/>
            <w:color w:val="auto"/>
            <w:kern w:val="2"/>
            <w:sz w:val="24"/>
            <w:szCs w:val="24"/>
            <w14:ligatures w14:val="standardContextual"/>
          </w:rPr>
          <w:tab/>
        </w:r>
        <w:r w:rsidRPr="00913048">
          <w:rPr>
            <w:rStyle w:val="Hyperlink"/>
            <w:noProof/>
          </w:rPr>
          <w:t>Establishing Post-installation Energy Consumption</w:t>
        </w:r>
        <w:r>
          <w:rPr>
            <w:noProof/>
            <w:webHidden/>
          </w:rPr>
          <w:tab/>
        </w:r>
        <w:r>
          <w:rPr>
            <w:noProof/>
            <w:webHidden/>
          </w:rPr>
          <w:fldChar w:fldCharType="begin"/>
        </w:r>
        <w:r>
          <w:rPr>
            <w:noProof/>
            <w:webHidden/>
          </w:rPr>
          <w:instrText xml:space="preserve"> PAGEREF _Toc233638784 \h </w:instrText>
        </w:r>
        <w:r>
          <w:rPr>
            <w:noProof/>
            <w:webHidden/>
          </w:rPr>
        </w:r>
        <w:r>
          <w:rPr>
            <w:noProof/>
            <w:webHidden/>
          </w:rPr>
          <w:fldChar w:fldCharType="separate"/>
        </w:r>
        <w:r>
          <w:rPr>
            <w:noProof/>
            <w:webHidden/>
          </w:rPr>
          <w:t>12</w:t>
        </w:r>
        <w:r>
          <w:rPr>
            <w:noProof/>
            <w:webHidden/>
          </w:rPr>
          <w:fldChar w:fldCharType="end"/>
        </w:r>
      </w:hyperlink>
    </w:p>
    <w:p w:rsidR="001D6A13" w:rsidRDefault="001D6A13" w14:paraId="66D45523" w14:textId="4EEAC849">
      <w:pPr>
        <w:pStyle w:val="TOC3"/>
        <w:rPr>
          <w:rFonts w:eastAsiaTheme="minorEastAsia"/>
          <w:color w:val="auto"/>
          <w:kern w:val="2"/>
          <w:sz w:val="24"/>
          <w:szCs w:val="24"/>
          <w14:ligatures w14:val="standardContextual"/>
        </w:rPr>
      </w:pPr>
      <w:hyperlink w:history="1" w:anchor="_Toc233638785">
        <w:r w:rsidRPr="00913048">
          <w:rPr>
            <w:rStyle w:val="Hyperlink"/>
          </w:rPr>
          <w:t>5.2.1</w:t>
        </w:r>
        <w:r>
          <w:rPr>
            <w:rFonts w:eastAsiaTheme="minorEastAsia"/>
            <w:color w:val="auto"/>
            <w:kern w:val="2"/>
            <w:sz w:val="24"/>
            <w:szCs w:val="24"/>
            <w14:ligatures w14:val="standardContextual"/>
          </w:rPr>
          <w:tab/>
        </w:r>
        <w:r w:rsidRPr="00913048">
          <w:rPr>
            <w:rStyle w:val="Hyperlink"/>
          </w:rPr>
          <w:t>Measure 1 - &lt;Measure Name&gt;</w:t>
        </w:r>
        <w:r>
          <w:rPr>
            <w:webHidden/>
          </w:rPr>
          <w:tab/>
        </w:r>
        <w:r>
          <w:rPr>
            <w:webHidden/>
          </w:rPr>
          <w:fldChar w:fldCharType="begin"/>
        </w:r>
        <w:r>
          <w:rPr>
            <w:webHidden/>
          </w:rPr>
          <w:instrText xml:space="preserve"> PAGEREF _Toc233638785 \h </w:instrText>
        </w:r>
        <w:r>
          <w:rPr>
            <w:webHidden/>
          </w:rPr>
        </w:r>
        <w:r>
          <w:rPr>
            <w:webHidden/>
          </w:rPr>
          <w:fldChar w:fldCharType="separate"/>
        </w:r>
        <w:r>
          <w:rPr>
            <w:webHidden/>
          </w:rPr>
          <w:t>12</w:t>
        </w:r>
        <w:r>
          <w:rPr>
            <w:webHidden/>
          </w:rPr>
          <w:fldChar w:fldCharType="end"/>
        </w:r>
      </w:hyperlink>
    </w:p>
    <w:p w:rsidR="001D6A13" w:rsidRDefault="001D6A13" w14:paraId="7AD2FEB8" w14:textId="7DB750BB">
      <w:pPr>
        <w:pStyle w:val="TOC3"/>
        <w:rPr>
          <w:rFonts w:eastAsiaTheme="minorEastAsia"/>
          <w:color w:val="auto"/>
          <w:kern w:val="2"/>
          <w:sz w:val="24"/>
          <w:szCs w:val="24"/>
          <w14:ligatures w14:val="standardContextual"/>
        </w:rPr>
      </w:pPr>
      <w:hyperlink w:history="1" w:anchor="_Toc233638786">
        <w:r w:rsidRPr="00913048">
          <w:rPr>
            <w:rStyle w:val="Hyperlink"/>
          </w:rPr>
          <w:t>5.2.2</w:t>
        </w:r>
        <w:r>
          <w:rPr>
            <w:rFonts w:eastAsiaTheme="minorEastAsia"/>
            <w:color w:val="auto"/>
            <w:kern w:val="2"/>
            <w:sz w:val="24"/>
            <w:szCs w:val="24"/>
            <w14:ligatures w14:val="standardContextual"/>
          </w:rPr>
          <w:tab/>
        </w:r>
        <w:r w:rsidRPr="00913048">
          <w:rPr>
            <w:rStyle w:val="Hyperlink"/>
          </w:rPr>
          <w:t>Measure 2 - &lt;Measure Name&gt;</w:t>
        </w:r>
        <w:r>
          <w:rPr>
            <w:webHidden/>
          </w:rPr>
          <w:tab/>
        </w:r>
        <w:r>
          <w:rPr>
            <w:webHidden/>
          </w:rPr>
          <w:fldChar w:fldCharType="begin"/>
        </w:r>
        <w:r>
          <w:rPr>
            <w:webHidden/>
          </w:rPr>
          <w:instrText xml:space="preserve"> PAGEREF _Toc233638786 \h </w:instrText>
        </w:r>
        <w:r>
          <w:rPr>
            <w:webHidden/>
          </w:rPr>
        </w:r>
        <w:r>
          <w:rPr>
            <w:webHidden/>
          </w:rPr>
          <w:fldChar w:fldCharType="separate"/>
        </w:r>
        <w:r>
          <w:rPr>
            <w:webHidden/>
          </w:rPr>
          <w:t>13</w:t>
        </w:r>
        <w:r>
          <w:rPr>
            <w:webHidden/>
          </w:rPr>
          <w:fldChar w:fldCharType="end"/>
        </w:r>
      </w:hyperlink>
    </w:p>
    <w:p w:rsidR="001D6A13" w:rsidRDefault="001D6A13" w14:paraId="0B82E556" w14:textId="48E12539">
      <w:pPr>
        <w:pStyle w:val="TOC3"/>
        <w:rPr>
          <w:rFonts w:eastAsiaTheme="minorEastAsia"/>
          <w:color w:val="auto"/>
          <w:kern w:val="2"/>
          <w:sz w:val="24"/>
          <w:szCs w:val="24"/>
          <w14:ligatures w14:val="standardContextual"/>
        </w:rPr>
      </w:pPr>
      <w:hyperlink w:history="1" w:anchor="_Toc233638787">
        <w:r w:rsidRPr="00913048">
          <w:rPr>
            <w:rStyle w:val="Hyperlink"/>
          </w:rPr>
          <w:t>5.2.3</w:t>
        </w:r>
        <w:r>
          <w:rPr>
            <w:rFonts w:eastAsiaTheme="minorEastAsia"/>
            <w:color w:val="auto"/>
            <w:kern w:val="2"/>
            <w:sz w:val="24"/>
            <w:szCs w:val="24"/>
            <w14:ligatures w14:val="standardContextual"/>
          </w:rPr>
          <w:tab/>
        </w:r>
        <w:r w:rsidRPr="00913048">
          <w:rPr>
            <w:rStyle w:val="Hyperlink"/>
          </w:rPr>
          <w:t>Measure 3 - &lt;Measure Name&gt;</w:t>
        </w:r>
        <w:r>
          <w:rPr>
            <w:webHidden/>
          </w:rPr>
          <w:tab/>
        </w:r>
        <w:r>
          <w:rPr>
            <w:webHidden/>
          </w:rPr>
          <w:fldChar w:fldCharType="begin"/>
        </w:r>
        <w:r>
          <w:rPr>
            <w:webHidden/>
          </w:rPr>
          <w:instrText xml:space="preserve"> PAGEREF _Toc233638787 \h </w:instrText>
        </w:r>
        <w:r>
          <w:rPr>
            <w:webHidden/>
          </w:rPr>
        </w:r>
        <w:r>
          <w:rPr>
            <w:webHidden/>
          </w:rPr>
          <w:fldChar w:fldCharType="separate"/>
        </w:r>
        <w:r>
          <w:rPr>
            <w:webHidden/>
          </w:rPr>
          <w:t>13</w:t>
        </w:r>
        <w:r>
          <w:rPr>
            <w:webHidden/>
          </w:rPr>
          <w:fldChar w:fldCharType="end"/>
        </w:r>
      </w:hyperlink>
    </w:p>
    <w:p w:rsidR="001D6A13" w:rsidRDefault="001D6A13" w14:paraId="37A4DDE6" w14:textId="2B49285C">
      <w:pPr>
        <w:pStyle w:val="TOC2"/>
        <w:rPr>
          <w:rFonts w:eastAsiaTheme="minorEastAsia"/>
          <w:noProof/>
          <w:color w:val="auto"/>
          <w:kern w:val="2"/>
          <w:sz w:val="24"/>
          <w:szCs w:val="24"/>
          <w14:ligatures w14:val="standardContextual"/>
        </w:rPr>
      </w:pPr>
      <w:hyperlink w:history="1" w:anchor="_Toc233638788">
        <w:r w:rsidRPr="00913048">
          <w:rPr>
            <w:rStyle w:val="Hyperlink"/>
            <w:noProof/>
          </w:rPr>
          <w:t>5.3</w:t>
        </w:r>
        <w:r>
          <w:rPr>
            <w:rFonts w:eastAsiaTheme="minorEastAsia"/>
            <w:noProof/>
            <w:color w:val="auto"/>
            <w:kern w:val="2"/>
            <w:sz w:val="24"/>
            <w:szCs w:val="24"/>
            <w14:ligatures w14:val="standardContextual"/>
          </w:rPr>
          <w:tab/>
        </w:r>
        <w:r w:rsidRPr="00913048">
          <w:rPr>
            <w:rStyle w:val="Hyperlink"/>
            <w:noProof/>
          </w:rPr>
          <w:t>Sampling Approach</w:t>
        </w:r>
        <w:r>
          <w:rPr>
            <w:noProof/>
            <w:webHidden/>
          </w:rPr>
          <w:tab/>
        </w:r>
        <w:r>
          <w:rPr>
            <w:noProof/>
            <w:webHidden/>
          </w:rPr>
          <w:fldChar w:fldCharType="begin"/>
        </w:r>
        <w:r>
          <w:rPr>
            <w:noProof/>
            <w:webHidden/>
          </w:rPr>
          <w:instrText xml:space="preserve"> PAGEREF _Toc233638788 \h </w:instrText>
        </w:r>
        <w:r>
          <w:rPr>
            <w:noProof/>
            <w:webHidden/>
          </w:rPr>
        </w:r>
        <w:r>
          <w:rPr>
            <w:noProof/>
            <w:webHidden/>
          </w:rPr>
          <w:fldChar w:fldCharType="separate"/>
        </w:r>
        <w:r>
          <w:rPr>
            <w:noProof/>
            <w:webHidden/>
          </w:rPr>
          <w:t>13</w:t>
        </w:r>
        <w:r>
          <w:rPr>
            <w:noProof/>
            <w:webHidden/>
          </w:rPr>
          <w:fldChar w:fldCharType="end"/>
        </w:r>
      </w:hyperlink>
    </w:p>
    <w:p w:rsidR="001D6A13" w:rsidRDefault="001D6A13" w14:paraId="4AE1893C" w14:textId="3D285DD5">
      <w:pPr>
        <w:pStyle w:val="TOC2"/>
        <w:rPr>
          <w:rFonts w:eastAsiaTheme="minorEastAsia"/>
          <w:noProof/>
          <w:color w:val="auto"/>
          <w:kern w:val="2"/>
          <w:sz w:val="24"/>
          <w:szCs w:val="24"/>
          <w14:ligatures w14:val="standardContextual"/>
        </w:rPr>
      </w:pPr>
      <w:hyperlink w:history="1" w:anchor="_Toc233638789">
        <w:r w:rsidRPr="00913048">
          <w:rPr>
            <w:rStyle w:val="Hyperlink"/>
            <w:noProof/>
          </w:rPr>
          <w:t>5.4</w:t>
        </w:r>
        <w:r>
          <w:rPr>
            <w:rFonts w:eastAsiaTheme="minorEastAsia"/>
            <w:noProof/>
            <w:color w:val="auto"/>
            <w:kern w:val="2"/>
            <w:sz w:val="24"/>
            <w:szCs w:val="24"/>
            <w14:ligatures w14:val="standardContextual"/>
          </w:rPr>
          <w:tab/>
        </w:r>
        <w:r w:rsidRPr="00913048">
          <w:rPr>
            <w:rStyle w:val="Hyperlink"/>
            <w:noProof/>
          </w:rPr>
          <w:t>Non-Metered Data Points</w:t>
        </w:r>
        <w:r>
          <w:rPr>
            <w:noProof/>
            <w:webHidden/>
          </w:rPr>
          <w:tab/>
        </w:r>
        <w:r>
          <w:rPr>
            <w:noProof/>
            <w:webHidden/>
          </w:rPr>
          <w:fldChar w:fldCharType="begin"/>
        </w:r>
        <w:r>
          <w:rPr>
            <w:noProof/>
            <w:webHidden/>
          </w:rPr>
          <w:instrText xml:space="preserve"> PAGEREF _Toc233638789 \h </w:instrText>
        </w:r>
        <w:r>
          <w:rPr>
            <w:noProof/>
            <w:webHidden/>
          </w:rPr>
        </w:r>
        <w:r>
          <w:rPr>
            <w:noProof/>
            <w:webHidden/>
          </w:rPr>
          <w:fldChar w:fldCharType="separate"/>
        </w:r>
        <w:r>
          <w:rPr>
            <w:noProof/>
            <w:webHidden/>
          </w:rPr>
          <w:t>14</w:t>
        </w:r>
        <w:r>
          <w:rPr>
            <w:noProof/>
            <w:webHidden/>
          </w:rPr>
          <w:fldChar w:fldCharType="end"/>
        </w:r>
      </w:hyperlink>
    </w:p>
    <w:p w:rsidR="001D6A13" w:rsidRDefault="001D6A13" w14:paraId="495AA3FB" w14:textId="52FF56E1">
      <w:pPr>
        <w:pStyle w:val="TOC1"/>
        <w:rPr>
          <w:rFonts w:eastAsiaTheme="minorEastAsia"/>
          <w:b w:val="0"/>
          <w:noProof/>
          <w:color w:val="auto"/>
          <w:kern w:val="2"/>
          <w:sz w:val="24"/>
          <w:szCs w:val="24"/>
          <w14:ligatures w14:val="standardContextual"/>
        </w:rPr>
      </w:pPr>
      <w:hyperlink w:history="1" w:anchor="_Toc233638790">
        <w:r w:rsidRPr="00913048">
          <w:rPr>
            <w:rStyle w:val="Hyperlink"/>
            <w:noProof/>
          </w:rPr>
          <w:t>6.</w:t>
        </w:r>
        <w:r>
          <w:rPr>
            <w:rFonts w:eastAsiaTheme="minorEastAsia"/>
            <w:b w:val="0"/>
            <w:noProof/>
            <w:color w:val="auto"/>
            <w:kern w:val="2"/>
            <w:sz w:val="24"/>
            <w:szCs w:val="24"/>
            <w14:ligatures w14:val="standardContextual"/>
          </w:rPr>
          <w:tab/>
        </w:r>
        <w:r w:rsidRPr="00913048">
          <w:rPr>
            <w:rStyle w:val="Hyperlink"/>
            <w:noProof/>
          </w:rPr>
          <w:t>Basis for Adjustment</w:t>
        </w:r>
        <w:r>
          <w:rPr>
            <w:noProof/>
            <w:webHidden/>
          </w:rPr>
          <w:tab/>
        </w:r>
        <w:r>
          <w:rPr>
            <w:noProof/>
            <w:webHidden/>
          </w:rPr>
          <w:fldChar w:fldCharType="begin"/>
        </w:r>
        <w:r>
          <w:rPr>
            <w:noProof/>
            <w:webHidden/>
          </w:rPr>
          <w:instrText xml:space="preserve"> PAGEREF _Toc233638790 \h </w:instrText>
        </w:r>
        <w:r>
          <w:rPr>
            <w:noProof/>
            <w:webHidden/>
          </w:rPr>
        </w:r>
        <w:r>
          <w:rPr>
            <w:noProof/>
            <w:webHidden/>
          </w:rPr>
          <w:fldChar w:fldCharType="separate"/>
        </w:r>
        <w:r>
          <w:rPr>
            <w:noProof/>
            <w:webHidden/>
          </w:rPr>
          <w:t>15</w:t>
        </w:r>
        <w:r>
          <w:rPr>
            <w:noProof/>
            <w:webHidden/>
          </w:rPr>
          <w:fldChar w:fldCharType="end"/>
        </w:r>
      </w:hyperlink>
    </w:p>
    <w:p w:rsidR="001D6A13" w:rsidRDefault="001D6A13" w14:paraId="35519E37" w14:textId="3B9D71A9">
      <w:pPr>
        <w:pStyle w:val="TOC2"/>
        <w:rPr>
          <w:rFonts w:eastAsiaTheme="minorEastAsia"/>
          <w:noProof/>
          <w:color w:val="auto"/>
          <w:kern w:val="2"/>
          <w:sz w:val="24"/>
          <w:szCs w:val="24"/>
          <w14:ligatures w14:val="standardContextual"/>
        </w:rPr>
      </w:pPr>
      <w:hyperlink w:history="1" w:anchor="_Toc233638791">
        <w:r w:rsidRPr="00913048">
          <w:rPr>
            <w:rStyle w:val="Hyperlink"/>
            <w:noProof/>
          </w:rPr>
          <w:t>6.1</w:t>
        </w:r>
        <w:r>
          <w:rPr>
            <w:rFonts w:eastAsiaTheme="minorEastAsia"/>
            <w:noProof/>
            <w:color w:val="auto"/>
            <w:kern w:val="2"/>
            <w:sz w:val="24"/>
            <w:szCs w:val="24"/>
            <w14:ligatures w14:val="standardContextual"/>
          </w:rPr>
          <w:tab/>
        </w:r>
        <w:r w:rsidRPr="00913048">
          <w:rPr>
            <w:rStyle w:val="Hyperlink"/>
            <w:noProof/>
          </w:rPr>
          <w:t>Routine Adjustments</w:t>
        </w:r>
        <w:r>
          <w:rPr>
            <w:noProof/>
            <w:webHidden/>
          </w:rPr>
          <w:tab/>
        </w:r>
        <w:r>
          <w:rPr>
            <w:noProof/>
            <w:webHidden/>
          </w:rPr>
          <w:fldChar w:fldCharType="begin"/>
        </w:r>
        <w:r>
          <w:rPr>
            <w:noProof/>
            <w:webHidden/>
          </w:rPr>
          <w:instrText xml:space="preserve"> PAGEREF _Toc233638791 \h </w:instrText>
        </w:r>
        <w:r>
          <w:rPr>
            <w:noProof/>
            <w:webHidden/>
          </w:rPr>
        </w:r>
        <w:r>
          <w:rPr>
            <w:noProof/>
            <w:webHidden/>
          </w:rPr>
          <w:fldChar w:fldCharType="separate"/>
        </w:r>
        <w:r>
          <w:rPr>
            <w:noProof/>
            <w:webHidden/>
          </w:rPr>
          <w:t>15</w:t>
        </w:r>
        <w:r>
          <w:rPr>
            <w:noProof/>
            <w:webHidden/>
          </w:rPr>
          <w:fldChar w:fldCharType="end"/>
        </w:r>
      </w:hyperlink>
    </w:p>
    <w:p w:rsidR="001D6A13" w:rsidRDefault="001D6A13" w14:paraId="172F6924" w14:textId="7EA6CAB4">
      <w:pPr>
        <w:pStyle w:val="TOC2"/>
        <w:rPr>
          <w:rFonts w:eastAsiaTheme="minorEastAsia"/>
          <w:noProof/>
          <w:color w:val="auto"/>
          <w:kern w:val="2"/>
          <w:sz w:val="24"/>
          <w:szCs w:val="24"/>
          <w14:ligatures w14:val="standardContextual"/>
        </w:rPr>
      </w:pPr>
      <w:hyperlink w:history="1" w:anchor="_Toc233638792">
        <w:r w:rsidRPr="00913048">
          <w:rPr>
            <w:rStyle w:val="Hyperlink"/>
            <w:noProof/>
          </w:rPr>
          <w:t>6.2</w:t>
        </w:r>
        <w:r>
          <w:rPr>
            <w:rFonts w:eastAsiaTheme="minorEastAsia"/>
            <w:noProof/>
            <w:color w:val="auto"/>
            <w:kern w:val="2"/>
            <w:sz w:val="24"/>
            <w:szCs w:val="24"/>
            <w14:ligatures w14:val="standardContextual"/>
          </w:rPr>
          <w:tab/>
        </w:r>
        <w:r w:rsidRPr="00913048">
          <w:rPr>
            <w:rStyle w:val="Hyperlink"/>
            <w:noProof/>
          </w:rPr>
          <w:t>Non-Routine Adjustments</w:t>
        </w:r>
        <w:r>
          <w:rPr>
            <w:noProof/>
            <w:webHidden/>
          </w:rPr>
          <w:tab/>
        </w:r>
        <w:r>
          <w:rPr>
            <w:noProof/>
            <w:webHidden/>
          </w:rPr>
          <w:fldChar w:fldCharType="begin"/>
        </w:r>
        <w:r>
          <w:rPr>
            <w:noProof/>
            <w:webHidden/>
          </w:rPr>
          <w:instrText xml:space="preserve"> PAGEREF _Toc233638792 \h </w:instrText>
        </w:r>
        <w:r>
          <w:rPr>
            <w:noProof/>
            <w:webHidden/>
          </w:rPr>
        </w:r>
        <w:r>
          <w:rPr>
            <w:noProof/>
            <w:webHidden/>
          </w:rPr>
          <w:fldChar w:fldCharType="separate"/>
        </w:r>
        <w:r>
          <w:rPr>
            <w:noProof/>
            <w:webHidden/>
          </w:rPr>
          <w:t>15</w:t>
        </w:r>
        <w:r>
          <w:rPr>
            <w:noProof/>
            <w:webHidden/>
          </w:rPr>
          <w:fldChar w:fldCharType="end"/>
        </w:r>
      </w:hyperlink>
    </w:p>
    <w:p w:rsidR="001D6A13" w:rsidRDefault="001D6A13" w14:paraId="10E156A8" w14:textId="322E6289">
      <w:pPr>
        <w:pStyle w:val="TOC1"/>
        <w:rPr>
          <w:rFonts w:eastAsiaTheme="minorEastAsia"/>
          <w:b w:val="0"/>
          <w:noProof/>
          <w:color w:val="auto"/>
          <w:kern w:val="2"/>
          <w:sz w:val="24"/>
          <w:szCs w:val="24"/>
          <w14:ligatures w14:val="standardContextual"/>
        </w:rPr>
      </w:pPr>
      <w:hyperlink w:history="1" w:anchor="_Toc233638793">
        <w:r w:rsidRPr="00913048">
          <w:rPr>
            <w:rStyle w:val="Hyperlink"/>
            <w:noProof/>
          </w:rPr>
          <w:t>7.</w:t>
        </w:r>
        <w:r>
          <w:rPr>
            <w:rFonts w:eastAsiaTheme="minorEastAsia"/>
            <w:b w:val="0"/>
            <w:noProof/>
            <w:color w:val="auto"/>
            <w:kern w:val="2"/>
            <w:sz w:val="24"/>
            <w:szCs w:val="24"/>
            <w14:ligatures w14:val="standardContextual"/>
          </w:rPr>
          <w:tab/>
        </w:r>
        <w:r w:rsidRPr="00913048">
          <w:rPr>
            <w:rStyle w:val="Hyperlink"/>
            <w:noProof/>
          </w:rPr>
          <w:t>Savings Calculation Methodology</w:t>
        </w:r>
        <w:r>
          <w:rPr>
            <w:noProof/>
            <w:webHidden/>
          </w:rPr>
          <w:tab/>
        </w:r>
        <w:r>
          <w:rPr>
            <w:noProof/>
            <w:webHidden/>
          </w:rPr>
          <w:fldChar w:fldCharType="begin"/>
        </w:r>
        <w:r>
          <w:rPr>
            <w:noProof/>
            <w:webHidden/>
          </w:rPr>
          <w:instrText xml:space="preserve"> PAGEREF _Toc233638793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2FC636EF" w14:textId="2B7857FA">
      <w:pPr>
        <w:pStyle w:val="TOC2"/>
        <w:rPr>
          <w:rFonts w:eastAsiaTheme="minorEastAsia"/>
          <w:noProof/>
          <w:color w:val="auto"/>
          <w:kern w:val="2"/>
          <w:sz w:val="24"/>
          <w:szCs w:val="24"/>
          <w14:ligatures w14:val="standardContextual"/>
        </w:rPr>
      </w:pPr>
      <w:hyperlink w:history="1" w:anchor="_Toc233638794">
        <w:r w:rsidRPr="00913048">
          <w:rPr>
            <w:rStyle w:val="Hyperlink"/>
            <w:noProof/>
          </w:rPr>
          <w:t>7.1</w:t>
        </w:r>
        <w:r>
          <w:rPr>
            <w:rFonts w:eastAsiaTheme="minorEastAsia"/>
            <w:noProof/>
            <w:color w:val="auto"/>
            <w:kern w:val="2"/>
            <w:sz w:val="24"/>
            <w:szCs w:val="24"/>
            <w14:ligatures w14:val="standardContextual"/>
          </w:rPr>
          <w:tab/>
        </w:r>
        <w:r w:rsidRPr="00913048">
          <w:rPr>
            <w:rStyle w:val="Hyperlink"/>
            <w:noProof/>
          </w:rPr>
          <w:t>Analysis Approach</w:t>
        </w:r>
        <w:r>
          <w:rPr>
            <w:noProof/>
            <w:webHidden/>
          </w:rPr>
          <w:tab/>
        </w:r>
        <w:r>
          <w:rPr>
            <w:noProof/>
            <w:webHidden/>
          </w:rPr>
          <w:fldChar w:fldCharType="begin"/>
        </w:r>
        <w:r>
          <w:rPr>
            <w:noProof/>
            <w:webHidden/>
          </w:rPr>
          <w:instrText xml:space="preserve"> PAGEREF _Toc233638794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623648BD" w14:textId="55CB3229">
      <w:pPr>
        <w:pStyle w:val="TOC2"/>
        <w:rPr>
          <w:rFonts w:eastAsiaTheme="minorEastAsia"/>
          <w:noProof/>
          <w:color w:val="auto"/>
          <w:kern w:val="2"/>
          <w:sz w:val="24"/>
          <w:szCs w:val="24"/>
          <w14:ligatures w14:val="standardContextual"/>
        </w:rPr>
      </w:pPr>
      <w:hyperlink w:history="1" w:anchor="_Toc233638795">
        <w:r w:rsidRPr="00913048">
          <w:rPr>
            <w:rStyle w:val="Hyperlink"/>
            <w:noProof/>
          </w:rPr>
          <w:t>7.2</w:t>
        </w:r>
        <w:r>
          <w:rPr>
            <w:rFonts w:eastAsiaTheme="minorEastAsia"/>
            <w:noProof/>
            <w:color w:val="auto"/>
            <w:kern w:val="2"/>
            <w:sz w:val="24"/>
            <w:szCs w:val="24"/>
            <w14:ligatures w14:val="standardContextual"/>
          </w:rPr>
          <w:tab/>
        </w:r>
        <w:r w:rsidRPr="00913048">
          <w:rPr>
            <w:rStyle w:val="Hyperlink"/>
            <w:noProof/>
          </w:rPr>
          <w:t>Key Equations</w:t>
        </w:r>
        <w:r>
          <w:rPr>
            <w:noProof/>
            <w:webHidden/>
          </w:rPr>
          <w:tab/>
        </w:r>
        <w:r>
          <w:rPr>
            <w:noProof/>
            <w:webHidden/>
          </w:rPr>
          <w:fldChar w:fldCharType="begin"/>
        </w:r>
        <w:r>
          <w:rPr>
            <w:noProof/>
            <w:webHidden/>
          </w:rPr>
          <w:instrText xml:space="preserve"> PAGEREF _Toc233638795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5791534D" w14:textId="7539B7CC">
      <w:pPr>
        <w:pStyle w:val="TOC2"/>
        <w:rPr>
          <w:rFonts w:eastAsiaTheme="minorEastAsia"/>
          <w:noProof/>
          <w:color w:val="auto"/>
          <w:kern w:val="2"/>
          <w:sz w:val="24"/>
          <w:szCs w:val="24"/>
          <w14:ligatures w14:val="standardContextual"/>
        </w:rPr>
      </w:pPr>
      <w:hyperlink w:history="1" w:anchor="_Toc233638796">
        <w:r w:rsidRPr="00913048">
          <w:rPr>
            <w:rStyle w:val="Hyperlink"/>
            <w:noProof/>
          </w:rPr>
          <w:t>7.3</w:t>
        </w:r>
        <w:r>
          <w:rPr>
            <w:rFonts w:eastAsiaTheme="minorEastAsia"/>
            <w:noProof/>
            <w:color w:val="auto"/>
            <w:kern w:val="2"/>
            <w:sz w:val="24"/>
            <w:szCs w:val="24"/>
            <w14:ligatures w14:val="standardContextual"/>
          </w:rPr>
          <w:tab/>
        </w:r>
        <w:r w:rsidRPr="00913048">
          <w:rPr>
            <w:rStyle w:val="Hyperlink"/>
            <w:noProof/>
          </w:rPr>
          <w:t>Independent Variables</w:t>
        </w:r>
        <w:r>
          <w:rPr>
            <w:noProof/>
            <w:webHidden/>
          </w:rPr>
          <w:tab/>
        </w:r>
        <w:r>
          <w:rPr>
            <w:noProof/>
            <w:webHidden/>
          </w:rPr>
          <w:fldChar w:fldCharType="begin"/>
        </w:r>
        <w:r>
          <w:rPr>
            <w:noProof/>
            <w:webHidden/>
          </w:rPr>
          <w:instrText xml:space="preserve"> PAGEREF _Toc233638796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7D35863D" w14:textId="1EF39F9C">
      <w:pPr>
        <w:pStyle w:val="TOC2"/>
        <w:rPr>
          <w:rFonts w:eastAsiaTheme="minorEastAsia"/>
          <w:noProof/>
          <w:color w:val="auto"/>
          <w:kern w:val="2"/>
          <w:sz w:val="24"/>
          <w:szCs w:val="24"/>
          <w14:ligatures w14:val="standardContextual"/>
        </w:rPr>
      </w:pPr>
      <w:hyperlink w:history="1" w:anchor="_Toc233638797">
        <w:r w:rsidRPr="00913048">
          <w:rPr>
            <w:rStyle w:val="Hyperlink"/>
            <w:noProof/>
          </w:rPr>
          <w:t>7.4</w:t>
        </w:r>
        <w:r>
          <w:rPr>
            <w:rFonts w:eastAsiaTheme="minorEastAsia"/>
            <w:noProof/>
            <w:color w:val="auto"/>
            <w:kern w:val="2"/>
            <w:sz w:val="24"/>
            <w:szCs w:val="24"/>
            <w14:ligatures w14:val="standardContextual"/>
          </w:rPr>
          <w:tab/>
        </w:r>
        <w:r w:rsidRPr="00913048">
          <w:rPr>
            <w:rStyle w:val="Hyperlink"/>
            <w:noProof/>
          </w:rPr>
          <w:t>Dependent Variables</w:t>
        </w:r>
        <w:r>
          <w:rPr>
            <w:noProof/>
            <w:webHidden/>
          </w:rPr>
          <w:tab/>
        </w:r>
        <w:r>
          <w:rPr>
            <w:noProof/>
            <w:webHidden/>
          </w:rPr>
          <w:fldChar w:fldCharType="begin"/>
        </w:r>
        <w:r>
          <w:rPr>
            <w:noProof/>
            <w:webHidden/>
          </w:rPr>
          <w:instrText xml:space="preserve"> PAGEREF _Toc233638797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096BC720" w14:textId="1C71C2BF">
      <w:pPr>
        <w:pStyle w:val="TOC2"/>
        <w:rPr>
          <w:rFonts w:eastAsiaTheme="minorEastAsia"/>
          <w:noProof/>
          <w:color w:val="auto"/>
          <w:kern w:val="2"/>
          <w:sz w:val="24"/>
          <w:szCs w:val="24"/>
          <w14:ligatures w14:val="standardContextual"/>
        </w:rPr>
      </w:pPr>
      <w:hyperlink w:history="1" w:anchor="_Toc233638798">
        <w:r w:rsidRPr="00913048">
          <w:rPr>
            <w:rStyle w:val="Hyperlink"/>
            <w:noProof/>
          </w:rPr>
          <w:t>7.5</w:t>
        </w:r>
        <w:r>
          <w:rPr>
            <w:rFonts w:eastAsiaTheme="minorEastAsia"/>
            <w:noProof/>
            <w:color w:val="auto"/>
            <w:kern w:val="2"/>
            <w:sz w:val="24"/>
            <w:szCs w:val="24"/>
            <w14:ligatures w14:val="standardContextual"/>
          </w:rPr>
          <w:tab/>
        </w:r>
        <w:r w:rsidRPr="00913048">
          <w:rPr>
            <w:rStyle w:val="Hyperlink"/>
            <w:noProof/>
          </w:rPr>
          <w:t>Statistical Metrics</w:t>
        </w:r>
        <w:r>
          <w:rPr>
            <w:noProof/>
            <w:webHidden/>
          </w:rPr>
          <w:tab/>
        </w:r>
        <w:r>
          <w:rPr>
            <w:noProof/>
            <w:webHidden/>
          </w:rPr>
          <w:fldChar w:fldCharType="begin"/>
        </w:r>
        <w:r>
          <w:rPr>
            <w:noProof/>
            <w:webHidden/>
          </w:rPr>
          <w:instrText xml:space="preserve"> PAGEREF _Toc233638798 \h </w:instrText>
        </w:r>
        <w:r>
          <w:rPr>
            <w:noProof/>
            <w:webHidden/>
          </w:rPr>
        </w:r>
        <w:r>
          <w:rPr>
            <w:noProof/>
            <w:webHidden/>
          </w:rPr>
          <w:fldChar w:fldCharType="separate"/>
        </w:r>
        <w:r>
          <w:rPr>
            <w:noProof/>
            <w:webHidden/>
          </w:rPr>
          <w:t>16</w:t>
        </w:r>
        <w:r>
          <w:rPr>
            <w:noProof/>
            <w:webHidden/>
          </w:rPr>
          <w:fldChar w:fldCharType="end"/>
        </w:r>
      </w:hyperlink>
    </w:p>
    <w:p w:rsidR="001D6A13" w:rsidRDefault="001D6A13" w14:paraId="06C2DEEF" w14:textId="2DF8DFA8">
      <w:pPr>
        <w:pStyle w:val="TOC1"/>
        <w:rPr>
          <w:rFonts w:eastAsiaTheme="minorEastAsia"/>
          <w:b w:val="0"/>
          <w:noProof/>
          <w:color w:val="auto"/>
          <w:kern w:val="2"/>
          <w:sz w:val="24"/>
          <w:szCs w:val="24"/>
          <w14:ligatures w14:val="standardContextual"/>
        </w:rPr>
      </w:pPr>
      <w:hyperlink w:history="1" w:anchor="_Toc233638799">
        <w:r w:rsidRPr="00913048">
          <w:rPr>
            <w:rStyle w:val="Hyperlink"/>
            <w:noProof/>
          </w:rPr>
          <w:t>8.</w:t>
        </w:r>
        <w:r>
          <w:rPr>
            <w:rFonts w:eastAsiaTheme="minorEastAsia"/>
            <w:b w:val="0"/>
            <w:noProof/>
            <w:color w:val="auto"/>
            <w:kern w:val="2"/>
            <w:sz w:val="24"/>
            <w:szCs w:val="24"/>
            <w14:ligatures w14:val="standardContextual"/>
          </w:rPr>
          <w:tab/>
        </w:r>
        <w:r w:rsidRPr="00913048">
          <w:rPr>
            <w:rStyle w:val="Hyperlink"/>
            <w:noProof/>
          </w:rPr>
          <w:t>Meter Specification and Data Collection</w:t>
        </w:r>
        <w:r>
          <w:rPr>
            <w:noProof/>
            <w:webHidden/>
          </w:rPr>
          <w:tab/>
        </w:r>
        <w:r>
          <w:rPr>
            <w:noProof/>
            <w:webHidden/>
          </w:rPr>
          <w:fldChar w:fldCharType="begin"/>
        </w:r>
        <w:r>
          <w:rPr>
            <w:noProof/>
            <w:webHidden/>
          </w:rPr>
          <w:instrText xml:space="preserve"> PAGEREF _Toc233638799 \h </w:instrText>
        </w:r>
        <w:r>
          <w:rPr>
            <w:noProof/>
            <w:webHidden/>
          </w:rPr>
        </w:r>
        <w:r>
          <w:rPr>
            <w:noProof/>
            <w:webHidden/>
          </w:rPr>
          <w:fldChar w:fldCharType="separate"/>
        </w:r>
        <w:r>
          <w:rPr>
            <w:noProof/>
            <w:webHidden/>
          </w:rPr>
          <w:t>18</w:t>
        </w:r>
        <w:r>
          <w:rPr>
            <w:noProof/>
            <w:webHidden/>
          </w:rPr>
          <w:fldChar w:fldCharType="end"/>
        </w:r>
      </w:hyperlink>
    </w:p>
    <w:p w:rsidR="001D6A13" w:rsidRDefault="001D6A13" w14:paraId="7CEF3529" w14:textId="4F9F67B4">
      <w:pPr>
        <w:pStyle w:val="TOC2"/>
        <w:rPr>
          <w:rFonts w:eastAsiaTheme="minorEastAsia"/>
          <w:noProof/>
          <w:color w:val="auto"/>
          <w:kern w:val="2"/>
          <w:sz w:val="24"/>
          <w:szCs w:val="24"/>
          <w14:ligatures w14:val="standardContextual"/>
        </w:rPr>
      </w:pPr>
      <w:hyperlink w:history="1" w:anchor="_Toc233638800">
        <w:r w:rsidRPr="00913048">
          <w:rPr>
            <w:rStyle w:val="Hyperlink"/>
            <w:noProof/>
          </w:rPr>
          <w:t>8.1</w:t>
        </w:r>
        <w:r>
          <w:rPr>
            <w:rFonts w:eastAsiaTheme="minorEastAsia"/>
            <w:noProof/>
            <w:color w:val="auto"/>
            <w:kern w:val="2"/>
            <w:sz w:val="24"/>
            <w:szCs w:val="24"/>
            <w14:ligatures w14:val="standardContextual"/>
          </w:rPr>
          <w:tab/>
        </w:r>
        <w:r w:rsidRPr="00913048">
          <w:rPr>
            <w:rStyle w:val="Hyperlink"/>
            <w:noProof/>
          </w:rPr>
          <w:t>Meter Inventory</w:t>
        </w:r>
        <w:r>
          <w:rPr>
            <w:noProof/>
            <w:webHidden/>
          </w:rPr>
          <w:tab/>
        </w:r>
        <w:r>
          <w:rPr>
            <w:noProof/>
            <w:webHidden/>
          </w:rPr>
          <w:fldChar w:fldCharType="begin"/>
        </w:r>
        <w:r>
          <w:rPr>
            <w:noProof/>
            <w:webHidden/>
          </w:rPr>
          <w:instrText xml:space="preserve"> PAGEREF _Toc233638800 \h </w:instrText>
        </w:r>
        <w:r>
          <w:rPr>
            <w:noProof/>
            <w:webHidden/>
          </w:rPr>
        </w:r>
        <w:r>
          <w:rPr>
            <w:noProof/>
            <w:webHidden/>
          </w:rPr>
          <w:fldChar w:fldCharType="separate"/>
        </w:r>
        <w:r>
          <w:rPr>
            <w:noProof/>
            <w:webHidden/>
          </w:rPr>
          <w:t>18</w:t>
        </w:r>
        <w:r>
          <w:rPr>
            <w:noProof/>
            <w:webHidden/>
          </w:rPr>
          <w:fldChar w:fldCharType="end"/>
        </w:r>
      </w:hyperlink>
    </w:p>
    <w:p w:rsidR="001D6A13" w:rsidRDefault="001D6A13" w14:paraId="7FD76AE4" w14:textId="71598957">
      <w:pPr>
        <w:pStyle w:val="TOC2"/>
        <w:rPr>
          <w:rFonts w:eastAsiaTheme="minorEastAsia"/>
          <w:noProof/>
          <w:color w:val="auto"/>
          <w:kern w:val="2"/>
          <w:sz w:val="24"/>
          <w:szCs w:val="24"/>
          <w14:ligatures w14:val="standardContextual"/>
        </w:rPr>
      </w:pPr>
      <w:hyperlink w:history="1" w:anchor="_Toc233638801">
        <w:r w:rsidRPr="00913048">
          <w:rPr>
            <w:rStyle w:val="Hyperlink"/>
            <w:noProof/>
          </w:rPr>
          <w:t>8.2</w:t>
        </w:r>
        <w:r>
          <w:rPr>
            <w:rFonts w:eastAsiaTheme="minorEastAsia"/>
            <w:noProof/>
            <w:color w:val="auto"/>
            <w:kern w:val="2"/>
            <w:sz w:val="24"/>
            <w:szCs w:val="24"/>
            <w14:ligatures w14:val="standardContextual"/>
          </w:rPr>
          <w:tab/>
        </w:r>
        <w:r w:rsidRPr="00913048">
          <w:rPr>
            <w:rStyle w:val="Hyperlink"/>
            <w:noProof/>
          </w:rPr>
          <w:t>Additional Procedures and Notes</w:t>
        </w:r>
        <w:r>
          <w:rPr>
            <w:noProof/>
            <w:webHidden/>
          </w:rPr>
          <w:tab/>
        </w:r>
        <w:r>
          <w:rPr>
            <w:noProof/>
            <w:webHidden/>
          </w:rPr>
          <w:fldChar w:fldCharType="begin"/>
        </w:r>
        <w:r>
          <w:rPr>
            <w:noProof/>
            <w:webHidden/>
          </w:rPr>
          <w:instrText xml:space="preserve"> PAGEREF _Toc233638801 \h </w:instrText>
        </w:r>
        <w:r>
          <w:rPr>
            <w:noProof/>
            <w:webHidden/>
          </w:rPr>
        </w:r>
        <w:r>
          <w:rPr>
            <w:noProof/>
            <w:webHidden/>
          </w:rPr>
          <w:fldChar w:fldCharType="separate"/>
        </w:r>
        <w:r>
          <w:rPr>
            <w:noProof/>
            <w:webHidden/>
          </w:rPr>
          <w:t>18</w:t>
        </w:r>
        <w:r>
          <w:rPr>
            <w:noProof/>
            <w:webHidden/>
          </w:rPr>
          <w:fldChar w:fldCharType="end"/>
        </w:r>
      </w:hyperlink>
    </w:p>
    <w:p w:rsidR="001D6A13" w:rsidRDefault="001D6A13" w14:paraId="062C968E" w14:textId="1F3B060A">
      <w:pPr>
        <w:pStyle w:val="TOC1"/>
        <w:rPr>
          <w:rFonts w:eastAsiaTheme="minorEastAsia"/>
          <w:b w:val="0"/>
          <w:noProof/>
          <w:color w:val="auto"/>
          <w:kern w:val="2"/>
          <w:sz w:val="24"/>
          <w:szCs w:val="24"/>
          <w14:ligatures w14:val="standardContextual"/>
        </w:rPr>
      </w:pPr>
      <w:hyperlink w:history="1" w:anchor="_Toc233638802">
        <w:r w:rsidRPr="00913048">
          <w:rPr>
            <w:rStyle w:val="Hyperlink"/>
            <w:noProof/>
          </w:rPr>
          <w:t>9.</w:t>
        </w:r>
        <w:r>
          <w:rPr>
            <w:rFonts w:eastAsiaTheme="minorEastAsia"/>
            <w:b w:val="0"/>
            <w:noProof/>
            <w:color w:val="auto"/>
            <w:kern w:val="2"/>
            <w:sz w:val="24"/>
            <w:szCs w:val="24"/>
            <w14:ligatures w14:val="standardContextual"/>
          </w:rPr>
          <w:tab/>
        </w:r>
        <w:r w:rsidRPr="00913048">
          <w:rPr>
            <w:rStyle w:val="Hyperlink"/>
            <w:noProof/>
          </w:rPr>
          <w:t>Expected Accuracy and Uncertainty</w:t>
        </w:r>
        <w:r>
          <w:rPr>
            <w:noProof/>
            <w:webHidden/>
          </w:rPr>
          <w:tab/>
        </w:r>
        <w:r>
          <w:rPr>
            <w:noProof/>
            <w:webHidden/>
          </w:rPr>
          <w:fldChar w:fldCharType="begin"/>
        </w:r>
        <w:r>
          <w:rPr>
            <w:noProof/>
            <w:webHidden/>
          </w:rPr>
          <w:instrText xml:space="preserve"> PAGEREF _Toc233638802 \h </w:instrText>
        </w:r>
        <w:r>
          <w:rPr>
            <w:noProof/>
            <w:webHidden/>
          </w:rPr>
        </w:r>
        <w:r>
          <w:rPr>
            <w:noProof/>
            <w:webHidden/>
          </w:rPr>
          <w:fldChar w:fldCharType="separate"/>
        </w:r>
        <w:r>
          <w:rPr>
            <w:noProof/>
            <w:webHidden/>
          </w:rPr>
          <w:t>19</w:t>
        </w:r>
        <w:r>
          <w:rPr>
            <w:noProof/>
            <w:webHidden/>
          </w:rPr>
          <w:fldChar w:fldCharType="end"/>
        </w:r>
      </w:hyperlink>
    </w:p>
    <w:p w:rsidR="001D6A13" w:rsidRDefault="001D6A13" w14:paraId="77988473" w14:textId="1D9FA033">
      <w:pPr>
        <w:pStyle w:val="TOC2"/>
        <w:rPr>
          <w:rFonts w:eastAsiaTheme="minorEastAsia"/>
          <w:noProof/>
          <w:color w:val="auto"/>
          <w:kern w:val="2"/>
          <w:sz w:val="24"/>
          <w:szCs w:val="24"/>
          <w14:ligatures w14:val="standardContextual"/>
        </w:rPr>
      </w:pPr>
      <w:hyperlink w:history="1" w:anchor="_Toc233638803">
        <w:r w:rsidRPr="00913048">
          <w:rPr>
            <w:rStyle w:val="Hyperlink"/>
            <w:noProof/>
          </w:rPr>
          <w:t>9.1</w:t>
        </w:r>
        <w:r>
          <w:rPr>
            <w:rFonts w:eastAsiaTheme="minorEastAsia"/>
            <w:noProof/>
            <w:color w:val="auto"/>
            <w:kern w:val="2"/>
            <w:sz w:val="24"/>
            <w:szCs w:val="24"/>
            <w14:ligatures w14:val="standardContextual"/>
          </w:rPr>
          <w:tab/>
        </w:r>
        <w:r w:rsidRPr="00913048">
          <w:rPr>
            <w:rStyle w:val="Hyperlink"/>
            <w:noProof/>
          </w:rPr>
          <w:t>Expected Accuracy</w:t>
        </w:r>
        <w:r>
          <w:rPr>
            <w:noProof/>
            <w:webHidden/>
          </w:rPr>
          <w:tab/>
        </w:r>
        <w:r>
          <w:rPr>
            <w:noProof/>
            <w:webHidden/>
          </w:rPr>
          <w:fldChar w:fldCharType="begin"/>
        </w:r>
        <w:r>
          <w:rPr>
            <w:noProof/>
            <w:webHidden/>
          </w:rPr>
          <w:instrText xml:space="preserve"> PAGEREF _Toc233638803 \h </w:instrText>
        </w:r>
        <w:r>
          <w:rPr>
            <w:noProof/>
            <w:webHidden/>
          </w:rPr>
        </w:r>
        <w:r>
          <w:rPr>
            <w:noProof/>
            <w:webHidden/>
          </w:rPr>
          <w:fldChar w:fldCharType="separate"/>
        </w:r>
        <w:r>
          <w:rPr>
            <w:noProof/>
            <w:webHidden/>
          </w:rPr>
          <w:t>19</w:t>
        </w:r>
        <w:r>
          <w:rPr>
            <w:noProof/>
            <w:webHidden/>
          </w:rPr>
          <w:fldChar w:fldCharType="end"/>
        </w:r>
      </w:hyperlink>
    </w:p>
    <w:p w:rsidR="001D6A13" w:rsidRDefault="001D6A13" w14:paraId="311E18D4" w14:textId="748D9228">
      <w:pPr>
        <w:pStyle w:val="TOC2"/>
        <w:rPr>
          <w:rFonts w:eastAsiaTheme="minorEastAsia"/>
          <w:noProof/>
          <w:color w:val="auto"/>
          <w:kern w:val="2"/>
          <w:sz w:val="24"/>
          <w:szCs w:val="24"/>
          <w14:ligatures w14:val="standardContextual"/>
        </w:rPr>
      </w:pPr>
      <w:hyperlink w:history="1" w:anchor="_Toc233638804">
        <w:r w:rsidRPr="00913048">
          <w:rPr>
            <w:rStyle w:val="Hyperlink"/>
            <w:noProof/>
          </w:rPr>
          <w:t>9.2</w:t>
        </w:r>
        <w:r>
          <w:rPr>
            <w:rFonts w:eastAsiaTheme="minorEastAsia"/>
            <w:noProof/>
            <w:color w:val="auto"/>
            <w:kern w:val="2"/>
            <w:sz w:val="24"/>
            <w:szCs w:val="24"/>
            <w14:ligatures w14:val="standardContextual"/>
          </w:rPr>
          <w:tab/>
        </w:r>
        <w:r w:rsidRPr="00913048">
          <w:rPr>
            <w:rStyle w:val="Hyperlink"/>
            <w:noProof/>
          </w:rPr>
          <w:t>Confidence and Precision Levels</w:t>
        </w:r>
        <w:r>
          <w:rPr>
            <w:noProof/>
            <w:webHidden/>
          </w:rPr>
          <w:tab/>
        </w:r>
        <w:r>
          <w:rPr>
            <w:noProof/>
            <w:webHidden/>
          </w:rPr>
          <w:fldChar w:fldCharType="begin"/>
        </w:r>
        <w:r>
          <w:rPr>
            <w:noProof/>
            <w:webHidden/>
          </w:rPr>
          <w:instrText xml:space="preserve"> PAGEREF _Toc233638804 \h </w:instrText>
        </w:r>
        <w:r>
          <w:rPr>
            <w:noProof/>
            <w:webHidden/>
          </w:rPr>
        </w:r>
        <w:r>
          <w:rPr>
            <w:noProof/>
            <w:webHidden/>
          </w:rPr>
          <w:fldChar w:fldCharType="separate"/>
        </w:r>
        <w:r>
          <w:rPr>
            <w:noProof/>
            <w:webHidden/>
          </w:rPr>
          <w:t>19</w:t>
        </w:r>
        <w:r>
          <w:rPr>
            <w:noProof/>
            <w:webHidden/>
          </w:rPr>
          <w:fldChar w:fldCharType="end"/>
        </w:r>
      </w:hyperlink>
    </w:p>
    <w:p w:rsidR="001D6A13" w:rsidRDefault="001D6A13" w14:paraId="6AAB49F7" w14:textId="39B4BA76">
      <w:pPr>
        <w:pStyle w:val="TOC2"/>
        <w:rPr>
          <w:rFonts w:eastAsiaTheme="minorEastAsia"/>
          <w:noProof/>
          <w:color w:val="auto"/>
          <w:kern w:val="2"/>
          <w:sz w:val="24"/>
          <w:szCs w:val="24"/>
          <w14:ligatures w14:val="standardContextual"/>
        </w:rPr>
      </w:pPr>
      <w:hyperlink w:history="1" w:anchor="_Toc233638805">
        <w:r w:rsidRPr="00913048">
          <w:rPr>
            <w:rStyle w:val="Hyperlink"/>
            <w:noProof/>
          </w:rPr>
          <w:t>9.3</w:t>
        </w:r>
        <w:r>
          <w:rPr>
            <w:rFonts w:eastAsiaTheme="minorEastAsia"/>
            <w:noProof/>
            <w:color w:val="auto"/>
            <w:kern w:val="2"/>
            <w:sz w:val="24"/>
            <w:szCs w:val="24"/>
            <w14:ligatures w14:val="standardContextual"/>
          </w:rPr>
          <w:tab/>
        </w:r>
        <w:r w:rsidRPr="00913048">
          <w:rPr>
            <w:rStyle w:val="Hyperlink"/>
            <w:noProof/>
          </w:rPr>
          <w:t>Expected Uncertainties</w:t>
        </w:r>
        <w:r>
          <w:rPr>
            <w:noProof/>
            <w:webHidden/>
          </w:rPr>
          <w:tab/>
        </w:r>
        <w:r>
          <w:rPr>
            <w:noProof/>
            <w:webHidden/>
          </w:rPr>
          <w:fldChar w:fldCharType="begin"/>
        </w:r>
        <w:r>
          <w:rPr>
            <w:noProof/>
            <w:webHidden/>
          </w:rPr>
          <w:instrText xml:space="preserve"> PAGEREF _Toc233638805 \h </w:instrText>
        </w:r>
        <w:r>
          <w:rPr>
            <w:noProof/>
            <w:webHidden/>
          </w:rPr>
        </w:r>
        <w:r>
          <w:rPr>
            <w:noProof/>
            <w:webHidden/>
          </w:rPr>
          <w:fldChar w:fldCharType="separate"/>
        </w:r>
        <w:r>
          <w:rPr>
            <w:noProof/>
            <w:webHidden/>
          </w:rPr>
          <w:t>20</w:t>
        </w:r>
        <w:r>
          <w:rPr>
            <w:noProof/>
            <w:webHidden/>
          </w:rPr>
          <w:fldChar w:fldCharType="end"/>
        </w:r>
      </w:hyperlink>
    </w:p>
    <w:p w:rsidR="001D6A13" w:rsidRDefault="001D6A13" w14:paraId="48417779" w14:textId="7C60092F">
      <w:pPr>
        <w:pStyle w:val="TOC1"/>
        <w:rPr>
          <w:rFonts w:eastAsiaTheme="minorEastAsia"/>
          <w:b w:val="0"/>
          <w:noProof/>
          <w:color w:val="auto"/>
          <w:kern w:val="2"/>
          <w:sz w:val="24"/>
          <w:szCs w:val="24"/>
          <w14:ligatures w14:val="standardContextual"/>
        </w:rPr>
      </w:pPr>
      <w:hyperlink w:history="1" w:anchor="_Toc233638806">
        <w:r w:rsidRPr="00913048">
          <w:rPr>
            <w:rStyle w:val="Hyperlink"/>
            <w:noProof/>
          </w:rPr>
          <w:t>10.</w:t>
        </w:r>
        <w:r>
          <w:rPr>
            <w:rFonts w:eastAsiaTheme="minorEastAsia"/>
            <w:b w:val="0"/>
            <w:noProof/>
            <w:color w:val="auto"/>
            <w:kern w:val="2"/>
            <w:sz w:val="24"/>
            <w:szCs w:val="24"/>
            <w14:ligatures w14:val="standardContextual"/>
          </w:rPr>
          <w:tab/>
        </w:r>
        <w:r w:rsidRPr="00913048">
          <w:rPr>
            <w:rStyle w:val="Hyperlink"/>
            <w:noProof/>
          </w:rPr>
          <w:t>M&amp;V Report Format</w:t>
        </w:r>
        <w:r>
          <w:rPr>
            <w:noProof/>
            <w:webHidden/>
          </w:rPr>
          <w:tab/>
        </w:r>
        <w:r>
          <w:rPr>
            <w:noProof/>
            <w:webHidden/>
          </w:rPr>
          <w:fldChar w:fldCharType="begin"/>
        </w:r>
        <w:r>
          <w:rPr>
            <w:noProof/>
            <w:webHidden/>
          </w:rPr>
          <w:instrText xml:space="preserve"> PAGEREF _Toc233638806 \h </w:instrText>
        </w:r>
        <w:r>
          <w:rPr>
            <w:noProof/>
            <w:webHidden/>
          </w:rPr>
        </w:r>
        <w:r>
          <w:rPr>
            <w:noProof/>
            <w:webHidden/>
          </w:rPr>
          <w:fldChar w:fldCharType="separate"/>
        </w:r>
        <w:r>
          <w:rPr>
            <w:noProof/>
            <w:webHidden/>
          </w:rPr>
          <w:t>21</w:t>
        </w:r>
        <w:r>
          <w:rPr>
            <w:noProof/>
            <w:webHidden/>
          </w:rPr>
          <w:fldChar w:fldCharType="end"/>
        </w:r>
      </w:hyperlink>
    </w:p>
    <w:p w:rsidR="001D6A13" w:rsidRDefault="001D6A13" w14:paraId="129148A2" w14:textId="3218AE01">
      <w:pPr>
        <w:pStyle w:val="TOC1"/>
        <w:rPr>
          <w:rFonts w:eastAsiaTheme="minorEastAsia"/>
          <w:b w:val="0"/>
          <w:noProof/>
          <w:color w:val="auto"/>
          <w:kern w:val="2"/>
          <w:sz w:val="24"/>
          <w:szCs w:val="24"/>
          <w14:ligatures w14:val="standardContextual"/>
        </w:rPr>
      </w:pPr>
      <w:hyperlink w:history="1" w:anchor="_Toc233638807">
        <w:r w:rsidRPr="00913048">
          <w:rPr>
            <w:rStyle w:val="Hyperlink"/>
            <w:noProof/>
          </w:rPr>
          <w:t>11.</w:t>
        </w:r>
        <w:r>
          <w:rPr>
            <w:rFonts w:eastAsiaTheme="minorEastAsia"/>
            <w:b w:val="0"/>
            <w:noProof/>
            <w:color w:val="auto"/>
            <w:kern w:val="2"/>
            <w:sz w:val="24"/>
            <w:szCs w:val="24"/>
            <w14:ligatures w14:val="standardContextual"/>
          </w:rPr>
          <w:tab/>
        </w:r>
        <w:r w:rsidRPr="00913048">
          <w:rPr>
            <w:rStyle w:val="Hyperlink"/>
            <w:noProof/>
          </w:rPr>
          <w:t>Additional M&amp;V Requirements (Option A)</w:t>
        </w:r>
        <w:r>
          <w:rPr>
            <w:noProof/>
            <w:webHidden/>
          </w:rPr>
          <w:tab/>
        </w:r>
        <w:r>
          <w:rPr>
            <w:noProof/>
            <w:webHidden/>
          </w:rPr>
          <w:fldChar w:fldCharType="begin"/>
        </w:r>
        <w:r>
          <w:rPr>
            <w:noProof/>
            <w:webHidden/>
          </w:rPr>
          <w:instrText xml:space="preserve"> PAGEREF _Toc233638807 \h </w:instrText>
        </w:r>
        <w:r>
          <w:rPr>
            <w:noProof/>
            <w:webHidden/>
          </w:rPr>
        </w:r>
        <w:r>
          <w:rPr>
            <w:noProof/>
            <w:webHidden/>
          </w:rPr>
          <w:fldChar w:fldCharType="separate"/>
        </w:r>
        <w:r>
          <w:rPr>
            <w:noProof/>
            <w:webHidden/>
          </w:rPr>
          <w:t>22</w:t>
        </w:r>
        <w:r>
          <w:rPr>
            <w:noProof/>
            <w:webHidden/>
          </w:rPr>
          <w:fldChar w:fldCharType="end"/>
        </w:r>
      </w:hyperlink>
    </w:p>
    <w:p w:rsidR="001D6A13" w:rsidRDefault="001D6A13" w14:paraId="6A9C2300" w14:textId="3A73B3C8">
      <w:pPr>
        <w:pStyle w:val="TOC2"/>
        <w:rPr>
          <w:rFonts w:eastAsiaTheme="minorEastAsia"/>
          <w:noProof/>
          <w:color w:val="auto"/>
          <w:kern w:val="2"/>
          <w:sz w:val="24"/>
          <w:szCs w:val="24"/>
          <w14:ligatures w14:val="standardContextual"/>
        </w:rPr>
      </w:pPr>
      <w:hyperlink w:history="1" w:anchor="_Toc233638808">
        <w:r w:rsidRPr="00913048">
          <w:rPr>
            <w:rStyle w:val="Hyperlink"/>
            <w:noProof/>
          </w:rPr>
          <w:t>11.1</w:t>
        </w:r>
        <w:r>
          <w:rPr>
            <w:rFonts w:eastAsiaTheme="minorEastAsia"/>
            <w:noProof/>
            <w:color w:val="auto"/>
            <w:kern w:val="2"/>
            <w:sz w:val="24"/>
            <w:szCs w:val="24"/>
            <w14:ligatures w14:val="standardContextual"/>
          </w:rPr>
          <w:tab/>
        </w:r>
        <w:r w:rsidRPr="00913048">
          <w:rPr>
            <w:rStyle w:val="Hyperlink"/>
            <w:noProof/>
          </w:rPr>
          <w:t>Estimated Variables</w:t>
        </w:r>
        <w:r>
          <w:rPr>
            <w:noProof/>
            <w:webHidden/>
          </w:rPr>
          <w:tab/>
        </w:r>
        <w:r>
          <w:rPr>
            <w:noProof/>
            <w:webHidden/>
          </w:rPr>
          <w:fldChar w:fldCharType="begin"/>
        </w:r>
        <w:r>
          <w:rPr>
            <w:noProof/>
            <w:webHidden/>
          </w:rPr>
          <w:instrText xml:space="preserve"> PAGEREF _Toc233638808 \h </w:instrText>
        </w:r>
        <w:r>
          <w:rPr>
            <w:noProof/>
            <w:webHidden/>
          </w:rPr>
        </w:r>
        <w:r>
          <w:rPr>
            <w:noProof/>
            <w:webHidden/>
          </w:rPr>
          <w:fldChar w:fldCharType="separate"/>
        </w:r>
        <w:r>
          <w:rPr>
            <w:noProof/>
            <w:webHidden/>
          </w:rPr>
          <w:t>22</w:t>
        </w:r>
        <w:r>
          <w:rPr>
            <w:noProof/>
            <w:webHidden/>
          </w:rPr>
          <w:fldChar w:fldCharType="end"/>
        </w:r>
      </w:hyperlink>
    </w:p>
    <w:p w:rsidR="001D6A13" w:rsidRDefault="001D6A13" w14:paraId="02F7A107" w14:textId="317CB2F3">
      <w:pPr>
        <w:pStyle w:val="TOC2"/>
        <w:rPr>
          <w:rFonts w:eastAsiaTheme="minorEastAsia"/>
          <w:noProof/>
          <w:color w:val="auto"/>
          <w:kern w:val="2"/>
          <w:sz w:val="24"/>
          <w:szCs w:val="24"/>
          <w14:ligatures w14:val="standardContextual"/>
        </w:rPr>
      </w:pPr>
      <w:hyperlink w:history="1" w:anchor="_Toc233638809">
        <w:r w:rsidRPr="00913048">
          <w:rPr>
            <w:rStyle w:val="Hyperlink"/>
            <w:noProof/>
          </w:rPr>
          <w:t>11.2</w:t>
        </w:r>
        <w:r>
          <w:rPr>
            <w:rFonts w:eastAsiaTheme="minorEastAsia"/>
            <w:noProof/>
            <w:color w:val="auto"/>
            <w:kern w:val="2"/>
            <w:sz w:val="24"/>
            <w:szCs w:val="24"/>
            <w14:ligatures w14:val="standardContextual"/>
          </w:rPr>
          <w:tab/>
        </w:r>
        <w:r w:rsidRPr="00913048">
          <w:rPr>
            <w:rStyle w:val="Hyperlink"/>
            <w:noProof/>
          </w:rPr>
          <w:t>Additional Inspections</w:t>
        </w:r>
        <w:r>
          <w:rPr>
            <w:noProof/>
            <w:webHidden/>
          </w:rPr>
          <w:tab/>
        </w:r>
        <w:r>
          <w:rPr>
            <w:noProof/>
            <w:webHidden/>
          </w:rPr>
          <w:fldChar w:fldCharType="begin"/>
        </w:r>
        <w:r>
          <w:rPr>
            <w:noProof/>
            <w:webHidden/>
          </w:rPr>
          <w:instrText xml:space="preserve"> PAGEREF _Toc233638809 \h </w:instrText>
        </w:r>
        <w:r>
          <w:rPr>
            <w:noProof/>
            <w:webHidden/>
          </w:rPr>
        </w:r>
        <w:r>
          <w:rPr>
            <w:noProof/>
            <w:webHidden/>
          </w:rPr>
          <w:fldChar w:fldCharType="separate"/>
        </w:r>
        <w:r>
          <w:rPr>
            <w:noProof/>
            <w:webHidden/>
          </w:rPr>
          <w:t>22</w:t>
        </w:r>
        <w:r>
          <w:rPr>
            <w:noProof/>
            <w:webHidden/>
          </w:rPr>
          <w:fldChar w:fldCharType="end"/>
        </w:r>
      </w:hyperlink>
    </w:p>
    <w:p w:rsidR="001D6A13" w:rsidRDefault="001D6A13" w14:paraId="70E93DD7" w14:textId="0113AC99">
      <w:pPr>
        <w:pStyle w:val="TOC1"/>
        <w:rPr>
          <w:rFonts w:eastAsiaTheme="minorEastAsia"/>
          <w:b w:val="0"/>
          <w:noProof/>
          <w:color w:val="auto"/>
          <w:kern w:val="2"/>
          <w:sz w:val="24"/>
          <w:szCs w:val="24"/>
          <w14:ligatures w14:val="standardContextual"/>
        </w:rPr>
      </w:pPr>
      <w:hyperlink w:history="1" w:anchor="_Toc233638810">
        <w:r w:rsidRPr="00913048">
          <w:rPr>
            <w:rStyle w:val="Hyperlink"/>
            <w:noProof/>
          </w:rPr>
          <w:t>12.</w:t>
        </w:r>
        <w:r>
          <w:rPr>
            <w:rFonts w:eastAsiaTheme="minorEastAsia"/>
            <w:b w:val="0"/>
            <w:noProof/>
            <w:color w:val="auto"/>
            <w:kern w:val="2"/>
            <w:sz w:val="24"/>
            <w:szCs w:val="24"/>
            <w14:ligatures w14:val="standardContextual"/>
          </w:rPr>
          <w:tab/>
        </w:r>
        <w:r w:rsidRPr="00913048">
          <w:rPr>
            <w:rStyle w:val="Hyperlink"/>
            <w:noProof/>
          </w:rPr>
          <w:t>Additional M&amp;V Requirements (Option D)</w:t>
        </w:r>
        <w:r>
          <w:rPr>
            <w:noProof/>
            <w:webHidden/>
          </w:rPr>
          <w:tab/>
        </w:r>
        <w:r>
          <w:rPr>
            <w:noProof/>
            <w:webHidden/>
          </w:rPr>
          <w:fldChar w:fldCharType="begin"/>
        </w:r>
        <w:r>
          <w:rPr>
            <w:noProof/>
            <w:webHidden/>
          </w:rPr>
          <w:instrText xml:space="preserve"> PAGEREF _Toc233638810 \h </w:instrText>
        </w:r>
        <w:r>
          <w:rPr>
            <w:noProof/>
            <w:webHidden/>
          </w:rPr>
        </w:r>
        <w:r>
          <w:rPr>
            <w:noProof/>
            <w:webHidden/>
          </w:rPr>
          <w:fldChar w:fldCharType="separate"/>
        </w:r>
        <w:r>
          <w:rPr>
            <w:noProof/>
            <w:webHidden/>
          </w:rPr>
          <w:t>23</w:t>
        </w:r>
        <w:r>
          <w:rPr>
            <w:noProof/>
            <w:webHidden/>
          </w:rPr>
          <w:fldChar w:fldCharType="end"/>
        </w:r>
      </w:hyperlink>
    </w:p>
    <w:p w:rsidR="001D6A13" w:rsidRDefault="001D6A13" w14:paraId="3EF65912" w14:textId="70DC3692">
      <w:pPr>
        <w:pStyle w:val="TOC2"/>
        <w:rPr>
          <w:rFonts w:eastAsiaTheme="minorEastAsia"/>
          <w:noProof/>
          <w:color w:val="auto"/>
          <w:kern w:val="2"/>
          <w:sz w:val="24"/>
          <w:szCs w:val="24"/>
          <w14:ligatures w14:val="standardContextual"/>
        </w:rPr>
      </w:pPr>
      <w:hyperlink w:history="1" w:anchor="_Toc233638811">
        <w:r w:rsidRPr="00913048">
          <w:rPr>
            <w:rStyle w:val="Hyperlink"/>
            <w:noProof/>
          </w:rPr>
          <w:t>12.1</w:t>
        </w:r>
        <w:r>
          <w:rPr>
            <w:rFonts w:eastAsiaTheme="minorEastAsia"/>
            <w:noProof/>
            <w:color w:val="auto"/>
            <w:kern w:val="2"/>
            <w:sz w:val="24"/>
            <w:szCs w:val="24"/>
            <w14:ligatures w14:val="standardContextual"/>
          </w:rPr>
          <w:tab/>
        </w:r>
        <w:r w:rsidRPr="00913048">
          <w:rPr>
            <w:rStyle w:val="Hyperlink"/>
            <w:noProof/>
          </w:rPr>
          <w:t>Modeling Software and Files</w:t>
        </w:r>
        <w:r>
          <w:rPr>
            <w:noProof/>
            <w:webHidden/>
          </w:rPr>
          <w:tab/>
        </w:r>
        <w:r>
          <w:rPr>
            <w:noProof/>
            <w:webHidden/>
          </w:rPr>
          <w:fldChar w:fldCharType="begin"/>
        </w:r>
        <w:r>
          <w:rPr>
            <w:noProof/>
            <w:webHidden/>
          </w:rPr>
          <w:instrText xml:space="preserve"> PAGEREF _Toc233638811 \h </w:instrText>
        </w:r>
        <w:r>
          <w:rPr>
            <w:noProof/>
            <w:webHidden/>
          </w:rPr>
        </w:r>
        <w:r>
          <w:rPr>
            <w:noProof/>
            <w:webHidden/>
          </w:rPr>
          <w:fldChar w:fldCharType="separate"/>
        </w:r>
        <w:r>
          <w:rPr>
            <w:noProof/>
            <w:webHidden/>
          </w:rPr>
          <w:t>23</w:t>
        </w:r>
        <w:r>
          <w:rPr>
            <w:noProof/>
            <w:webHidden/>
          </w:rPr>
          <w:fldChar w:fldCharType="end"/>
        </w:r>
      </w:hyperlink>
    </w:p>
    <w:p w:rsidR="001D6A13" w:rsidRDefault="001D6A13" w14:paraId="0BC3CA9A" w14:textId="1E794472">
      <w:pPr>
        <w:pStyle w:val="TOC2"/>
        <w:rPr>
          <w:rFonts w:eastAsiaTheme="minorEastAsia"/>
          <w:noProof/>
          <w:color w:val="auto"/>
          <w:kern w:val="2"/>
          <w:sz w:val="24"/>
          <w:szCs w:val="24"/>
          <w14:ligatures w14:val="standardContextual"/>
        </w:rPr>
      </w:pPr>
      <w:hyperlink w:history="1" w:anchor="_Toc233638812">
        <w:r w:rsidRPr="00913048">
          <w:rPr>
            <w:rStyle w:val="Hyperlink"/>
            <w:noProof/>
          </w:rPr>
          <w:t>12.2</w:t>
        </w:r>
        <w:r>
          <w:rPr>
            <w:rFonts w:eastAsiaTheme="minorEastAsia"/>
            <w:noProof/>
            <w:color w:val="auto"/>
            <w:kern w:val="2"/>
            <w:sz w:val="24"/>
            <w:szCs w:val="24"/>
            <w14:ligatures w14:val="standardContextual"/>
          </w:rPr>
          <w:tab/>
        </w:r>
        <w:r w:rsidRPr="00913048">
          <w:rPr>
            <w:rStyle w:val="Hyperlink"/>
            <w:noProof/>
          </w:rPr>
          <w:t>Input Parameters</w:t>
        </w:r>
        <w:r>
          <w:rPr>
            <w:noProof/>
            <w:webHidden/>
          </w:rPr>
          <w:tab/>
        </w:r>
        <w:r>
          <w:rPr>
            <w:noProof/>
            <w:webHidden/>
          </w:rPr>
          <w:fldChar w:fldCharType="begin"/>
        </w:r>
        <w:r>
          <w:rPr>
            <w:noProof/>
            <w:webHidden/>
          </w:rPr>
          <w:instrText xml:space="preserve"> PAGEREF _Toc233638812 \h </w:instrText>
        </w:r>
        <w:r>
          <w:rPr>
            <w:noProof/>
            <w:webHidden/>
          </w:rPr>
        </w:r>
        <w:r>
          <w:rPr>
            <w:noProof/>
            <w:webHidden/>
          </w:rPr>
          <w:fldChar w:fldCharType="separate"/>
        </w:r>
        <w:r>
          <w:rPr>
            <w:noProof/>
            <w:webHidden/>
          </w:rPr>
          <w:t>23</w:t>
        </w:r>
        <w:r>
          <w:rPr>
            <w:noProof/>
            <w:webHidden/>
          </w:rPr>
          <w:fldChar w:fldCharType="end"/>
        </w:r>
      </w:hyperlink>
    </w:p>
    <w:p w:rsidR="001D6A13" w:rsidRDefault="001D6A13" w14:paraId="71403F39" w14:textId="13CA0998">
      <w:pPr>
        <w:pStyle w:val="TOC1"/>
        <w:rPr>
          <w:rFonts w:eastAsiaTheme="minorEastAsia"/>
          <w:b w:val="0"/>
          <w:noProof/>
          <w:color w:val="auto"/>
          <w:kern w:val="2"/>
          <w:sz w:val="24"/>
          <w:szCs w:val="24"/>
          <w14:ligatures w14:val="standardContextual"/>
        </w:rPr>
      </w:pPr>
      <w:hyperlink w:history="1" w:anchor="_Toc233638813">
        <w:r w:rsidRPr="00913048">
          <w:rPr>
            <w:rStyle w:val="Hyperlink"/>
            <w:noProof/>
          </w:rPr>
          <w:t>13.</w:t>
        </w:r>
        <w:r>
          <w:rPr>
            <w:rFonts w:eastAsiaTheme="minorEastAsia"/>
            <w:b w:val="0"/>
            <w:noProof/>
            <w:color w:val="auto"/>
            <w:kern w:val="2"/>
            <w:sz w:val="24"/>
            <w:szCs w:val="24"/>
            <w14:ligatures w14:val="standardContextual"/>
          </w:rPr>
          <w:tab/>
        </w:r>
        <w:r w:rsidRPr="00913048">
          <w:rPr>
            <w:rStyle w:val="Hyperlink"/>
            <w:noProof/>
          </w:rPr>
          <w:t>Owner Acknowledgement</w:t>
        </w:r>
        <w:r>
          <w:rPr>
            <w:noProof/>
            <w:webHidden/>
          </w:rPr>
          <w:tab/>
        </w:r>
        <w:r>
          <w:rPr>
            <w:noProof/>
            <w:webHidden/>
          </w:rPr>
          <w:fldChar w:fldCharType="begin"/>
        </w:r>
        <w:r>
          <w:rPr>
            <w:noProof/>
            <w:webHidden/>
          </w:rPr>
          <w:instrText xml:space="preserve"> PAGEREF _Toc233638813 \h </w:instrText>
        </w:r>
        <w:r>
          <w:rPr>
            <w:noProof/>
            <w:webHidden/>
          </w:rPr>
        </w:r>
        <w:r>
          <w:rPr>
            <w:noProof/>
            <w:webHidden/>
          </w:rPr>
          <w:fldChar w:fldCharType="separate"/>
        </w:r>
        <w:r>
          <w:rPr>
            <w:noProof/>
            <w:webHidden/>
          </w:rPr>
          <w:t>25</w:t>
        </w:r>
        <w:r>
          <w:rPr>
            <w:noProof/>
            <w:webHidden/>
          </w:rPr>
          <w:fldChar w:fldCharType="end"/>
        </w:r>
      </w:hyperlink>
    </w:p>
    <w:p w:rsidR="00297E41" w:rsidP="00297E41" w:rsidRDefault="00D80896" w14:paraId="6BFD7052" w14:textId="48C66046">
      <w:pPr>
        <w:pStyle w:val="TOC1"/>
      </w:pPr>
      <w:r>
        <w:fldChar w:fldCharType="end"/>
      </w:r>
    </w:p>
    <w:p w:rsidRPr="00E54FD8" w:rsidR="00297E41" w:rsidP="00297E41" w:rsidRDefault="00297E41" w14:paraId="74CAF14C" w14:textId="77777777">
      <w:pPr>
        <w:pStyle w:val="BodyText"/>
        <w:pBdr>
          <w:bottom w:val="single" w:color="auto" w:sz="6" w:space="1"/>
        </w:pBdr>
      </w:pPr>
    </w:p>
    <w:p w:rsidRPr="00E54FD8" w:rsidR="00297E41" w:rsidP="00297E41" w:rsidRDefault="00297E41" w14:paraId="2897E606" w14:textId="77777777">
      <w:pPr>
        <w:pStyle w:val="NoSpacing"/>
      </w:pPr>
    </w:p>
    <w:p w:rsidR="001D6A13" w:rsidRDefault="00297E41" w14:paraId="2F09EE84" w14:textId="26D4BCC1">
      <w:pPr>
        <w:pStyle w:val="TableofFigures"/>
        <w:rPr>
          <w:rFonts w:eastAsiaTheme="minorEastAsia"/>
          <w:noProof/>
          <w:color w:val="auto"/>
          <w:kern w:val="2"/>
          <w:sz w:val="24"/>
          <w:szCs w:val="24"/>
          <w14:ligatures w14:val="standardContextual"/>
        </w:rPr>
      </w:pPr>
      <w:r>
        <w:fldChar w:fldCharType="begin"/>
      </w:r>
      <w:r>
        <w:instrText xml:space="preserve"> TOC \h \z \c "Table" </w:instrText>
      </w:r>
      <w:r>
        <w:fldChar w:fldCharType="separate"/>
      </w:r>
      <w:hyperlink w:history="1" w:anchor="_Toc233638734">
        <w:r w:rsidRPr="00E860E3" w:rsidR="001D6A13">
          <w:rPr>
            <w:rStyle w:val="Hyperlink"/>
            <w:noProof/>
          </w:rPr>
          <w:t>Table 1. Baseline Equipment Inventory</w:t>
        </w:r>
        <w:r w:rsidR="001D6A13">
          <w:rPr>
            <w:noProof/>
            <w:webHidden/>
          </w:rPr>
          <w:tab/>
        </w:r>
        <w:r w:rsidR="001D6A13">
          <w:rPr>
            <w:noProof/>
            <w:webHidden/>
          </w:rPr>
          <w:fldChar w:fldCharType="begin"/>
        </w:r>
        <w:r w:rsidR="001D6A13">
          <w:rPr>
            <w:noProof/>
            <w:webHidden/>
          </w:rPr>
          <w:instrText xml:space="preserve"> PAGEREF _Toc233638734 \h </w:instrText>
        </w:r>
        <w:r w:rsidR="001D6A13">
          <w:rPr>
            <w:noProof/>
            <w:webHidden/>
          </w:rPr>
        </w:r>
        <w:r w:rsidR="001D6A13">
          <w:rPr>
            <w:noProof/>
            <w:webHidden/>
          </w:rPr>
          <w:fldChar w:fldCharType="separate"/>
        </w:r>
        <w:r w:rsidR="001D6A13">
          <w:rPr>
            <w:noProof/>
            <w:webHidden/>
          </w:rPr>
          <w:t>4</w:t>
        </w:r>
        <w:r w:rsidR="001D6A13">
          <w:rPr>
            <w:noProof/>
            <w:webHidden/>
          </w:rPr>
          <w:fldChar w:fldCharType="end"/>
        </w:r>
      </w:hyperlink>
    </w:p>
    <w:p w:rsidR="001D6A13" w:rsidRDefault="001D6A13" w14:paraId="2B101A44" w14:textId="7C1C330F">
      <w:pPr>
        <w:pStyle w:val="TableofFigures"/>
        <w:rPr>
          <w:rFonts w:eastAsiaTheme="minorEastAsia"/>
          <w:noProof/>
          <w:color w:val="auto"/>
          <w:kern w:val="2"/>
          <w:sz w:val="24"/>
          <w:szCs w:val="24"/>
          <w14:ligatures w14:val="standardContextual"/>
        </w:rPr>
      </w:pPr>
      <w:hyperlink w:history="1" w:anchor="_Toc233638735">
        <w:r w:rsidRPr="00E860E3">
          <w:rPr>
            <w:rStyle w:val="Hyperlink"/>
            <w:noProof/>
          </w:rPr>
          <w:t>Table 2. Proposed Equipment Inventory</w:t>
        </w:r>
        <w:r>
          <w:rPr>
            <w:noProof/>
            <w:webHidden/>
          </w:rPr>
          <w:tab/>
        </w:r>
        <w:r>
          <w:rPr>
            <w:noProof/>
            <w:webHidden/>
          </w:rPr>
          <w:fldChar w:fldCharType="begin"/>
        </w:r>
        <w:r>
          <w:rPr>
            <w:noProof/>
            <w:webHidden/>
          </w:rPr>
          <w:instrText xml:space="preserve"> PAGEREF _Toc233638735 \h </w:instrText>
        </w:r>
        <w:r>
          <w:rPr>
            <w:noProof/>
            <w:webHidden/>
          </w:rPr>
        </w:r>
        <w:r>
          <w:rPr>
            <w:noProof/>
            <w:webHidden/>
          </w:rPr>
          <w:fldChar w:fldCharType="separate"/>
        </w:r>
        <w:r>
          <w:rPr>
            <w:noProof/>
            <w:webHidden/>
          </w:rPr>
          <w:t>5</w:t>
        </w:r>
        <w:r>
          <w:rPr>
            <w:noProof/>
            <w:webHidden/>
          </w:rPr>
          <w:fldChar w:fldCharType="end"/>
        </w:r>
      </w:hyperlink>
    </w:p>
    <w:p w:rsidR="001D6A13" w:rsidRDefault="001D6A13" w14:paraId="23CC7427" w14:textId="046D1F7D">
      <w:pPr>
        <w:pStyle w:val="TableofFigures"/>
        <w:rPr>
          <w:rFonts w:eastAsiaTheme="minorEastAsia"/>
          <w:noProof/>
          <w:color w:val="auto"/>
          <w:kern w:val="2"/>
          <w:sz w:val="24"/>
          <w:szCs w:val="24"/>
          <w14:ligatures w14:val="standardContextual"/>
        </w:rPr>
      </w:pPr>
      <w:hyperlink w:history="1" w:anchor="_Toc233638736">
        <w:r w:rsidRPr="00E860E3">
          <w:rPr>
            <w:rStyle w:val="Hyperlink"/>
            <w:noProof/>
          </w:rPr>
          <w:t>Table 3. Baseline Equipment Inventory</w:t>
        </w:r>
        <w:r>
          <w:rPr>
            <w:noProof/>
            <w:webHidden/>
          </w:rPr>
          <w:tab/>
        </w:r>
        <w:r>
          <w:rPr>
            <w:noProof/>
            <w:webHidden/>
          </w:rPr>
          <w:fldChar w:fldCharType="begin"/>
        </w:r>
        <w:r>
          <w:rPr>
            <w:noProof/>
            <w:webHidden/>
          </w:rPr>
          <w:instrText xml:space="preserve"> PAGEREF _Toc233638736 \h </w:instrText>
        </w:r>
        <w:r>
          <w:rPr>
            <w:noProof/>
            <w:webHidden/>
          </w:rPr>
        </w:r>
        <w:r>
          <w:rPr>
            <w:noProof/>
            <w:webHidden/>
          </w:rPr>
          <w:fldChar w:fldCharType="separate"/>
        </w:r>
        <w:r>
          <w:rPr>
            <w:noProof/>
            <w:webHidden/>
          </w:rPr>
          <w:t>5</w:t>
        </w:r>
        <w:r>
          <w:rPr>
            <w:noProof/>
            <w:webHidden/>
          </w:rPr>
          <w:fldChar w:fldCharType="end"/>
        </w:r>
      </w:hyperlink>
    </w:p>
    <w:p w:rsidR="001D6A13" w:rsidRDefault="001D6A13" w14:paraId="7590C0A6" w14:textId="4C302F9C">
      <w:pPr>
        <w:pStyle w:val="TableofFigures"/>
        <w:rPr>
          <w:rFonts w:eastAsiaTheme="minorEastAsia"/>
          <w:noProof/>
          <w:color w:val="auto"/>
          <w:kern w:val="2"/>
          <w:sz w:val="24"/>
          <w:szCs w:val="24"/>
          <w14:ligatures w14:val="standardContextual"/>
        </w:rPr>
      </w:pPr>
      <w:hyperlink w:history="1" w:anchor="_Toc233638737">
        <w:r w:rsidRPr="00E860E3">
          <w:rPr>
            <w:rStyle w:val="Hyperlink"/>
            <w:noProof/>
          </w:rPr>
          <w:t>Table 4. Proposed Equipment Inventory</w:t>
        </w:r>
        <w:r>
          <w:rPr>
            <w:noProof/>
            <w:webHidden/>
          </w:rPr>
          <w:tab/>
        </w:r>
        <w:r>
          <w:rPr>
            <w:noProof/>
            <w:webHidden/>
          </w:rPr>
          <w:fldChar w:fldCharType="begin"/>
        </w:r>
        <w:r>
          <w:rPr>
            <w:noProof/>
            <w:webHidden/>
          </w:rPr>
          <w:instrText xml:space="preserve"> PAGEREF _Toc233638737 \h </w:instrText>
        </w:r>
        <w:r>
          <w:rPr>
            <w:noProof/>
            <w:webHidden/>
          </w:rPr>
        </w:r>
        <w:r>
          <w:rPr>
            <w:noProof/>
            <w:webHidden/>
          </w:rPr>
          <w:fldChar w:fldCharType="separate"/>
        </w:r>
        <w:r>
          <w:rPr>
            <w:noProof/>
            <w:webHidden/>
          </w:rPr>
          <w:t>6</w:t>
        </w:r>
        <w:r>
          <w:rPr>
            <w:noProof/>
            <w:webHidden/>
          </w:rPr>
          <w:fldChar w:fldCharType="end"/>
        </w:r>
      </w:hyperlink>
    </w:p>
    <w:p w:rsidR="001D6A13" w:rsidRDefault="001D6A13" w14:paraId="4D3BA141" w14:textId="4C175BA7">
      <w:pPr>
        <w:pStyle w:val="TableofFigures"/>
        <w:rPr>
          <w:rFonts w:eastAsiaTheme="minorEastAsia"/>
          <w:noProof/>
          <w:color w:val="auto"/>
          <w:kern w:val="2"/>
          <w:sz w:val="24"/>
          <w:szCs w:val="24"/>
          <w14:ligatures w14:val="standardContextual"/>
        </w:rPr>
      </w:pPr>
      <w:hyperlink w:history="1" w:anchor="_Toc233638738">
        <w:r w:rsidRPr="00E860E3">
          <w:rPr>
            <w:rStyle w:val="Hyperlink"/>
            <w:noProof/>
          </w:rPr>
          <w:t>Table 5. Baseline Equipment Inventory</w:t>
        </w:r>
        <w:r>
          <w:rPr>
            <w:noProof/>
            <w:webHidden/>
          </w:rPr>
          <w:tab/>
        </w:r>
        <w:r>
          <w:rPr>
            <w:noProof/>
            <w:webHidden/>
          </w:rPr>
          <w:fldChar w:fldCharType="begin"/>
        </w:r>
        <w:r>
          <w:rPr>
            <w:noProof/>
            <w:webHidden/>
          </w:rPr>
          <w:instrText xml:space="preserve"> PAGEREF _Toc233638738 \h </w:instrText>
        </w:r>
        <w:r>
          <w:rPr>
            <w:noProof/>
            <w:webHidden/>
          </w:rPr>
        </w:r>
        <w:r>
          <w:rPr>
            <w:noProof/>
            <w:webHidden/>
          </w:rPr>
          <w:fldChar w:fldCharType="separate"/>
        </w:r>
        <w:r>
          <w:rPr>
            <w:noProof/>
            <w:webHidden/>
          </w:rPr>
          <w:t>6</w:t>
        </w:r>
        <w:r>
          <w:rPr>
            <w:noProof/>
            <w:webHidden/>
          </w:rPr>
          <w:fldChar w:fldCharType="end"/>
        </w:r>
      </w:hyperlink>
    </w:p>
    <w:p w:rsidR="001D6A13" w:rsidRDefault="001D6A13" w14:paraId="03A62BAF" w14:textId="775AAEE6">
      <w:pPr>
        <w:pStyle w:val="TableofFigures"/>
        <w:rPr>
          <w:rFonts w:eastAsiaTheme="minorEastAsia"/>
          <w:noProof/>
          <w:color w:val="auto"/>
          <w:kern w:val="2"/>
          <w:sz w:val="24"/>
          <w:szCs w:val="24"/>
          <w14:ligatures w14:val="standardContextual"/>
        </w:rPr>
      </w:pPr>
      <w:hyperlink w:history="1" w:anchor="_Toc233638739">
        <w:r w:rsidRPr="00E860E3">
          <w:rPr>
            <w:rStyle w:val="Hyperlink"/>
            <w:noProof/>
          </w:rPr>
          <w:t>Table 6. Proposed Equipment Inventory</w:t>
        </w:r>
        <w:r>
          <w:rPr>
            <w:noProof/>
            <w:webHidden/>
          </w:rPr>
          <w:tab/>
        </w:r>
        <w:r>
          <w:rPr>
            <w:noProof/>
            <w:webHidden/>
          </w:rPr>
          <w:fldChar w:fldCharType="begin"/>
        </w:r>
        <w:r>
          <w:rPr>
            <w:noProof/>
            <w:webHidden/>
          </w:rPr>
          <w:instrText xml:space="preserve"> PAGEREF _Toc233638739 \h </w:instrText>
        </w:r>
        <w:r>
          <w:rPr>
            <w:noProof/>
            <w:webHidden/>
          </w:rPr>
        </w:r>
        <w:r>
          <w:rPr>
            <w:noProof/>
            <w:webHidden/>
          </w:rPr>
          <w:fldChar w:fldCharType="separate"/>
        </w:r>
        <w:r>
          <w:rPr>
            <w:noProof/>
            <w:webHidden/>
          </w:rPr>
          <w:t>7</w:t>
        </w:r>
        <w:r>
          <w:rPr>
            <w:noProof/>
            <w:webHidden/>
          </w:rPr>
          <w:fldChar w:fldCharType="end"/>
        </w:r>
      </w:hyperlink>
    </w:p>
    <w:p w:rsidR="001D6A13" w:rsidRDefault="001D6A13" w14:paraId="18E68FB9" w14:textId="7E9021B1">
      <w:pPr>
        <w:pStyle w:val="TableofFigures"/>
        <w:rPr>
          <w:rFonts w:eastAsiaTheme="minorEastAsia"/>
          <w:noProof/>
          <w:color w:val="auto"/>
          <w:kern w:val="2"/>
          <w:sz w:val="24"/>
          <w:szCs w:val="24"/>
          <w14:ligatures w14:val="standardContextual"/>
        </w:rPr>
      </w:pPr>
      <w:hyperlink w:history="1" w:anchor="_Toc233638740">
        <w:r w:rsidRPr="00E860E3">
          <w:rPr>
            <w:rStyle w:val="Hyperlink"/>
            <w:noProof/>
          </w:rPr>
          <w:t>Table 7. IPMVP Option and Measurement Boundary</w:t>
        </w:r>
        <w:r>
          <w:rPr>
            <w:noProof/>
            <w:webHidden/>
          </w:rPr>
          <w:tab/>
        </w:r>
        <w:r>
          <w:rPr>
            <w:noProof/>
            <w:webHidden/>
          </w:rPr>
          <w:fldChar w:fldCharType="begin"/>
        </w:r>
        <w:r>
          <w:rPr>
            <w:noProof/>
            <w:webHidden/>
          </w:rPr>
          <w:instrText xml:space="preserve"> PAGEREF _Toc233638740 \h </w:instrText>
        </w:r>
        <w:r>
          <w:rPr>
            <w:noProof/>
            <w:webHidden/>
          </w:rPr>
        </w:r>
        <w:r>
          <w:rPr>
            <w:noProof/>
            <w:webHidden/>
          </w:rPr>
          <w:fldChar w:fldCharType="separate"/>
        </w:r>
        <w:r>
          <w:rPr>
            <w:noProof/>
            <w:webHidden/>
          </w:rPr>
          <w:t>8</w:t>
        </w:r>
        <w:r>
          <w:rPr>
            <w:noProof/>
            <w:webHidden/>
          </w:rPr>
          <w:fldChar w:fldCharType="end"/>
        </w:r>
      </w:hyperlink>
    </w:p>
    <w:p w:rsidR="001D6A13" w:rsidRDefault="001D6A13" w14:paraId="60247A0E" w14:textId="39D3210C">
      <w:pPr>
        <w:pStyle w:val="TableofFigures"/>
        <w:rPr>
          <w:rFonts w:eastAsiaTheme="minorEastAsia"/>
          <w:noProof/>
          <w:color w:val="auto"/>
          <w:kern w:val="2"/>
          <w:sz w:val="24"/>
          <w:szCs w:val="24"/>
          <w14:ligatures w14:val="standardContextual"/>
        </w:rPr>
      </w:pPr>
      <w:hyperlink w:history="1" w:anchor="_Toc233638741">
        <w:r w:rsidRPr="00E860E3">
          <w:rPr>
            <w:rStyle w:val="Hyperlink"/>
            <w:noProof/>
          </w:rPr>
          <w:t>Table 8. Pre-installation Reporting Period</w:t>
        </w:r>
        <w:r>
          <w:rPr>
            <w:noProof/>
            <w:webHidden/>
          </w:rPr>
          <w:tab/>
        </w:r>
        <w:r>
          <w:rPr>
            <w:noProof/>
            <w:webHidden/>
          </w:rPr>
          <w:fldChar w:fldCharType="begin"/>
        </w:r>
        <w:r>
          <w:rPr>
            <w:noProof/>
            <w:webHidden/>
          </w:rPr>
          <w:instrText xml:space="preserve"> PAGEREF _Toc233638741 \h </w:instrText>
        </w:r>
        <w:r>
          <w:rPr>
            <w:noProof/>
            <w:webHidden/>
          </w:rPr>
        </w:r>
        <w:r>
          <w:rPr>
            <w:noProof/>
            <w:webHidden/>
          </w:rPr>
          <w:fldChar w:fldCharType="separate"/>
        </w:r>
        <w:r>
          <w:rPr>
            <w:noProof/>
            <w:webHidden/>
          </w:rPr>
          <w:t>9</w:t>
        </w:r>
        <w:r>
          <w:rPr>
            <w:noProof/>
            <w:webHidden/>
          </w:rPr>
          <w:fldChar w:fldCharType="end"/>
        </w:r>
      </w:hyperlink>
    </w:p>
    <w:p w:rsidR="001D6A13" w:rsidRDefault="001D6A13" w14:paraId="726B60B8" w14:textId="7EE80752">
      <w:pPr>
        <w:pStyle w:val="TableofFigures"/>
        <w:rPr>
          <w:rFonts w:eastAsiaTheme="minorEastAsia"/>
          <w:noProof/>
          <w:color w:val="auto"/>
          <w:kern w:val="2"/>
          <w:sz w:val="24"/>
          <w:szCs w:val="24"/>
          <w14:ligatures w14:val="standardContextual"/>
        </w:rPr>
      </w:pPr>
      <w:hyperlink w:history="1" w:anchor="_Toc233638742">
        <w:r w:rsidRPr="00E860E3">
          <w:rPr>
            <w:rStyle w:val="Hyperlink"/>
            <w:noProof/>
          </w:rPr>
          <w:t>Table 9. Baseline Metering Approach – Measure 1</w:t>
        </w:r>
        <w:r>
          <w:rPr>
            <w:noProof/>
            <w:webHidden/>
          </w:rPr>
          <w:tab/>
        </w:r>
        <w:r>
          <w:rPr>
            <w:noProof/>
            <w:webHidden/>
          </w:rPr>
          <w:fldChar w:fldCharType="begin"/>
        </w:r>
        <w:r>
          <w:rPr>
            <w:noProof/>
            <w:webHidden/>
          </w:rPr>
          <w:instrText xml:space="preserve"> PAGEREF _Toc233638742 \h </w:instrText>
        </w:r>
        <w:r>
          <w:rPr>
            <w:noProof/>
            <w:webHidden/>
          </w:rPr>
        </w:r>
        <w:r>
          <w:rPr>
            <w:noProof/>
            <w:webHidden/>
          </w:rPr>
          <w:fldChar w:fldCharType="separate"/>
        </w:r>
        <w:r>
          <w:rPr>
            <w:noProof/>
            <w:webHidden/>
          </w:rPr>
          <w:t>10</w:t>
        </w:r>
        <w:r>
          <w:rPr>
            <w:noProof/>
            <w:webHidden/>
          </w:rPr>
          <w:fldChar w:fldCharType="end"/>
        </w:r>
      </w:hyperlink>
    </w:p>
    <w:p w:rsidR="001D6A13" w:rsidRDefault="001D6A13" w14:paraId="1C6A79CB" w14:textId="5CC4FAB6">
      <w:pPr>
        <w:pStyle w:val="TableofFigures"/>
        <w:rPr>
          <w:rFonts w:eastAsiaTheme="minorEastAsia"/>
          <w:noProof/>
          <w:color w:val="auto"/>
          <w:kern w:val="2"/>
          <w:sz w:val="24"/>
          <w:szCs w:val="24"/>
          <w14:ligatures w14:val="standardContextual"/>
        </w:rPr>
      </w:pPr>
      <w:hyperlink w:history="1" w:anchor="_Toc233638743">
        <w:r w:rsidRPr="00E860E3">
          <w:rPr>
            <w:rStyle w:val="Hyperlink"/>
            <w:noProof/>
          </w:rPr>
          <w:t>Table 10. Baseline Metering Approach – Measure 2</w:t>
        </w:r>
        <w:r>
          <w:rPr>
            <w:noProof/>
            <w:webHidden/>
          </w:rPr>
          <w:tab/>
        </w:r>
        <w:r>
          <w:rPr>
            <w:noProof/>
            <w:webHidden/>
          </w:rPr>
          <w:fldChar w:fldCharType="begin"/>
        </w:r>
        <w:r>
          <w:rPr>
            <w:noProof/>
            <w:webHidden/>
          </w:rPr>
          <w:instrText xml:space="preserve"> PAGEREF _Toc233638743 \h </w:instrText>
        </w:r>
        <w:r>
          <w:rPr>
            <w:noProof/>
            <w:webHidden/>
          </w:rPr>
        </w:r>
        <w:r>
          <w:rPr>
            <w:noProof/>
            <w:webHidden/>
          </w:rPr>
          <w:fldChar w:fldCharType="separate"/>
        </w:r>
        <w:r>
          <w:rPr>
            <w:noProof/>
            <w:webHidden/>
          </w:rPr>
          <w:t>10</w:t>
        </w:r>
        <w:r>
          <w:rPr>
            <w:noProof/>
            <w:webHidden/>
          </w:rPr>
          <w:fldChar w:fldCharType="end"/>
        </w:r>
      </w:hyperlink>
    </w:p>
    <w:p w:rsidR="001D6A13" w:rsidRDefault="001D6A13" w14:paraId="3BCF1978" w14:textId="38A71E03">
      <w:pPr>
        <w:pStyle w:val="TableofFigures"/>
        <w:rPr>
          <w:rFonts w:eastAsiaTheme="minorEastAsia"/>
          <w:noProof/>
          <w:color w:val="auto"/>
          <w:kern w:val="2"/>
          <w:sz w:val="24"/>
          <w:szCs w:val="24"/>
          <w14:ligatures w14:val="standardContextual"/>
        </w:rPr>
      </w:pPr>
      <w:hyperlink w:history="1" w:anchor="_Toc233638744">
        <w:r w:rsidRPr="00E860E3">
          <w:rPr>
            <w:rStyle w:val="Hyperlink"/>
            <w:noProof/>
          </w:rPr>
          <w:t>Table 11. Baseline Metering Approach – Measure 3</w:t>
        </w:r>
        <w:r>
          <w:rPr>
            <w:noProof/>
            <w:webHidden/>
          </w:rPr>
          <w:tab/>
        </w:r>
        <w:r>
          <w:rPr>
            <w:noProof/>
            <w:webHidden/>
          </w:rPr>
          <w:fldChar w:fldCharType="begin"/>
        </w:r>
        <w:r>
          <w:rPr>
            <w:noProof/>
            <w:webHidden/>
          </w:rPr>
          <w:instrText xml:space="preserve"> PAGEREF _Toc233638744 \h </w:instrText>
        </w:r>
        <w:r>
          <w:rPr>
            <w:noProof/>
            <w:webHidden/>
          </w:rPr>
        </w:r>
        <w:r>
          <w:rPr>
            <w:noProof/>
            <w:webHidden/>
          </w:rPr>
          <w:fldChar w:fldCharType="separate"/>
        </w:r>
        <w:r>
          <w:rPr>
            <w:noProof/>
            <w:webHidden/>
          </w:rPr>
          <w:t>10</w:t>
        </w:r>
        <w:r>
          <w:rPr>
            <w:noProof/>
            <w:webHidden/>
          </w:rPr>
          <w:fldChar w:fldCharType="end"/>
        </w:r>
      </w:hyperlink>
    </w:p>
    <w:p w:rsidR="001D6A13" w:rsidRDefault="001D6A13" w14:paraId="1310D754" w14:textId="22CFB27E">
      <w:pPr>
        <w:pStyle w:val="TableofFigures"/>
        <w:rPr>
          <w:rFonts w:eastAsiaTheme="minorEastAsia"/>
          <w:noProof/>
          <w:color w:val="auto"/>
          <w:kern w:val="2"/>
          <w:sz w:val="24"/>
          <w:szCs w:val="24"/>
          <w14:ligatures w14:val="standardContextual"/>
        </w:rPr>
      </w:pPr>
      <w:hyperlink w:history="1" w:anchor="_Toc233638745">
        <w:r w:rsidRPr="00E860E3">
          <w:rPr>
            <w:rStyle w:val="Hyperlink"/>
            <w:noProof/>
          </w:rPr>
          <w:t>Table 12. Baseline Sampling Approach</w:t>
        </w:r>
        <w:r>
          <w:rPr>
            <w:noProof/>
            <w:webHidden/>
          </w:rPr>
          <w:tab/>
        </w:r>
        <w:r>
          <w:rPr>
            <w:noProof/>
            <w:webHidden/>
          </w:rPr>
          <w:fldChar w:fldCharType="begin"/>
        </w:r>
        <w:r>
          <w:rPr>
            <w:noProof/>
            <w:webHidden/>
          </w:rPr>
          <w:instrText xml:space="preserve"> PAGEREF _Toc233638745 \h </w:instrText>
        </w:r>
        <w:r>
          <w:rPr>
            <w:noProof/>
            <w:webHidden/>
          </w:rPr>
        </w:r>
        <w:r>
          <w:rPr>
            <w:noProof/>
            <w:webHidden/>
          </w:rPr>
          <w:fldChar w:fldCharType="separate"/>
        </w:r>
        <w:r>
          <w:rPr>
            <w:noProof/>
            <w:webHidden/>
          </w:rPr>
          <w:t>11</w:t>
        </w:r>
        <w:r>
          <w:rPr>
            <w:noProof/>
            <w:webHidden/>
          </w:rPr>
          <w:fldChar w:fldCharType="end"/>
        </w:r>
      </w:hyperlink>
    </w:p>
    <w:p w:rsidR="001D6A13" w:rsidRDefault="001D6A13" w14:paraId="082176FA" w14:textId="23F89493">
      <w:pPr>
        <w:pStyle w:val="TableofFigures"/>
        <w:rPr>
          <w:rFonts w:eastAsiaTheme="minorEastAsia"/>
          <w:noProof/>
          <w:color w:val="auto"/>
          <w:kern w:val="2"/>
          <w:sz w:val="24"/>
          <w:szCs w:val="24"/>
          <w14:ligatures w14:val="standardContextual"/>
        </w:rPr>
      </w:pPr>
      <w:hyperlink w:history="1" w:anchor="_Toc233638746">
        <w:r w:rsidRPr="00E860E3">
          <w:rPr>
            <w:rStyle w:val="Hyperlink"/>
            <w:noProof/>
          </w:rPr>
          <w:t>Table 13. Baseline Non-Metered Data points</w:t>
        </w:r>
        <w:r>
          <w:rPr>
            <w:noProof/>
            <w:webHidden/>
          </w:rPr>
          <w:tab/>
        </w:r>
        <w:r>
          <w:rPr>
            <w:noProof/>
            <w:webHidden/>
          </w:rPr>
          <w:fldChar w:fldCharType="begin"/>
        </w:r>
        <w:r>
          <w:rPr>
            <w:noProof/>
            <w:webHidden/>
          </w:rPr>
          <w:instrText xml:space="preserve"> PAGEREF _Toc233638746 \h </w:instrText>
        </w:r>
        <w:r>
          <w:rPr>
            <w:noProof/>
            <w:webHidden/>
          </w:rPr>
        </w:r>
        <w:r>
          <w:rPr>
            <w:noProof/>
            <w:webHidden/>
          </w:rPr>
          <w:fldChar w:fldCharType="separate"/>
        </w:r>
        <w:r>
          <w:rPr>
            <w:noProof/>
            <w:webHidden/>
          </w:rPr>
          <w:t>11</w:t>
        </w:r>
        <w:r>
          <w:rPr>
            <w:noProof/>
            <w:webHidden/>
          </w:rPr>
          <w:fldChar w:fldCharType="end"/>
        </w:r>
      </w:hyperlink>
    </w:p>
    <w:p w:rsidR="001D6A13" w:rsidRDefault="001D6A13" w14:paraId="06DE16E9" w14:textId="4DE98EA2">
      <w:pPr>
        <w:pStyle w:val="TableofFigures"/>
        <w:rPr>
          <w:rFonts w:eastAsiaTheme="minorEastAsia"/>
          <w:noProof/>
          <w:color w:val="auto"/>
          <w:kern w:val="2"/>
          <w:sz w:val="24"/>
          <w:szCs w:val="24"/>
          <w14:ligatures w14:val="standardContextual"/>
        </w:rPr>
      </w:pPr>
      <w:hyperlink w:history="1" w:anchor="_Toc233638747">
        <w:r w:rsidRPr="00E860E3">
          <w:rPr>
            <w:rStyle w:val="Hyperlink"/>
            <w:noProof/>
          </w:rPr>
          <w:t>Table 14. Post-installation Reporting Period</w:t>
        </w:r>
        <w:r>
          <w:rPr>
            <w:noProof/>
            <w:webHidden/>
          </w:rPr>
          <w:tab/>
        </w:r>
        <w:r>
          <w:rPr>
            <w:noProof/>
            <w:webHidden/>
          </w:rPr>
          <w:fldChar w:fldCharType="begin"/>
        </w:r>
        <w:r>
          <w:rPr>
            <w:noProof/>
            <w:webHidden/>
          </w:rPr>
          <w:instrText xml:space="preserve"> PAGEREF _Toc233638747 \h </w:instrText>
        </w:r>
        <w:r>
          <w:rPr>
            <w:noProof/>
            <w:webHidden/>
          </w:rPr>
        </w:r>
        <w:r>
          <w:rPr>
            <w:noProof/>
            <w:webHidden/>
          </w:rPr>
          <w:fldChar w:fldCharType="separate"/>
        </w:r>
        <w:r>
          <w:rPr>
            <w:noProof/>
            <w:webHidden/>
          </w:rPr>
          <w:t>12</w:t>
        </w:r>
        <w:r>
          <w:rPr>
            <w:noProof/>
            <w:webHidden/>
          </w:rPr>
          <w:fldChar w:fldCharType="end"/>
        </w:r>
      </w:hyperlink>
    </w:p>
    <w:p w:rsidR="001D6A13" w:rsidRDefault="001D6A13" w14:paraId="1121A411" w14:textId="08945F37">
      <w:pPr>
        <w:pStyle w:val="TableofFigures"/>
        <w:rPr>
          <w:rFonts w:eastAsiaTheme="minorEastAsia"/>
          <w:noProof/>
          <w:color w:val="auto"/>
          <w:kern w:val="2"/>
          <w:sz w:val="24"/>
          <w:szCs w:val="24"/>
          <w14:ligatures w14:val="standardContextual"/>
        </w:rPr>
      </w:pPr>
      <w:hyperlink w:history="1" w:anchor="_Toc233638748">
        <w:r w:rsidRPr="00E860E3">
          <w:rPr>
            <w:rStyle w:val="Hyperlink"/>
            <w:noProof/>
          </w:rPr>
          <w:t>Table 15. Post-installation Metering Approach – Measure 1</w:t>
        </w:r>
        <w:r>
          <w:rPr>
            <w:noProof/>
            <w:webHidden/>
          </w:rPr>
          <w:tab/>
        </w:r>
        <w:r>
          <w:rPr>
            <w:noProof/>
            <w:webHidden/>
          </w:rPr>
          <w:fldChar w:fldCharType="begin"/>
        </w:r>
        <w:r>
          <w:rPr>
            <w:noProof/>
            <w:webHidden/>
          </w:rPr>
          <w:instrText xml:space="preserve"> PAGEREF _Toc233638748 \h </w:instrText>
        </w:r>
        <w:r>
          <w:rPr>
            <w:noProof/>
            <w:webHidden/>
          </w:rPr>
        </w:r>
        <w:r>
          <w:rPr>
            <w:noProof/>
            <w:webHidden/>
          </w:rPr>
          <w:fldChar w:fldCharType="separate"/>
        </w:r>
        <w:r>
          <w:rPr>
            <w:noProof/>
            <w:webHidden/>
          </w:rPr>
          <w:t>13</w:t>
        </w:r>
        <w:r>
          <w:rPr>
            <w:noProof/>
            <w:webHidden/>
          </w:rPr>
          <w:fldChar w:fldCharType="end"/>
        </w:r>
      </w:hyperlink>
    </w:p>
    <w:p w:rsidR="001D6A13" w:rsidRDefault="001D6A13" w14:paraId="529FD539" w14:textId="359A38BF">
      <w:pPr>
        <w:pStyle w:val="TableofFigures"/>
        <w:rPr>
          <w:rFonts w:eastAsiaTheme="minorEastAsia"/>
          <w:noProof/>
          <w:color w:val="auto"/>
          <w:kern w:val="2"/>
          <w:sz w:val="24"/>
          <w:szCs w:val="24"/>
          <w14:ligatures w14:val="standardContextual"/>
        </w:rPr>
      </w:pPr>
      <w:hyperlink w:history="1" w:anchor="_Toc233638749">
        <w:r w:rsidRPr="00E860E3">
          <w:rPr>
            <w:rStyle w:val="Hyperlink"/>
            <w:noProof/>
          </w:rPr>
          <w:t>Table 16. Post-installation Metering Approach – Measure 2</w:t>
        </w:r>
        <w:r>
          <w:rPr>
            <w:noProof/>
            <w:webHidden/>
          </w:rPr>
          <w:tab/>
        </w:r>
        <w:r>
          <w:rPr>
            <w:noProof/>
            <w:webHidden/>
          </w:rPr>
          <w:fldChar w:fldCharType="begin"/>
        </w:r>
        <w:r>
          <w:rPr>
            <w:noProof/>
            <w:webHidden/>
          </w:rPr>
          <w:instrText xml:space="preserve"> PAGEREF _Toc233638749 \h </w:instrText>
        </w:r>
        <w:r>
          <w:rPr>
            <w:noProof/>
            <w:webHidden/>
          </w:rPr>
        </w:r>
        <w:r>
          <w:rPr>
            <w:noProof/>
            <w:webHidden/>
          </w:rPr>
          <w:fldChar w:fldCharType="separate"/>
        </w:r>
        <w:r>
          <w:rPr>
            <w:noProof/>
            <w:webHidden/>
          </w:rPr>
          <w:t>13</w:t>
        </w:r>
        <w:r>
          <w:rPr>
            <w:noProof/>
            <w:webHidden/>
          </w:rPr>
          <w:fldChar w:fldCharType="end"/>
        </w:r>
      </w:hyperlink>
    </w:p>
    <w:p w:rsidR="001D6A13" w:rsidRDefault="001D6A13" w14:paraId="58C3DC9F" w14:textId="57881266">
      <w:pPr>
        <w:pStyle w:val="TableofFigures"/>
        <w:rPr>
          <w:rFonts w:eastAsiaTheme="minorEastAsia"/>
          <w:noProof/>
          <w:color w:val="auto"/>
          <w:kern w:val="2"/>
          <w:sz w:val="24"/>
          <w:szCs w:val="24"/>
          <w14:ligatures w14:val="standardContextual"/>
        </w:rPr>
      </w:pPr>
      <w:hyperlink w:history="1" w:anchor="_Toc233638750">
        <w:r w:rsidRPr="00E860E3">
          <w:rPr>
            <w:rStyle w:val="Hyperlink"/>
            <w:noProof/>
          </w:rPr>
          <w:t>Table 17. Post-installation Metering Approach – Measure 3</w:t>
        </w:r>
        <w:r>
          <w:rPr>
            <w:noProof/>
            <w:webHidden/>
          </w:rPr>
          <w:tab/>
        </w:r>
        <w:r>
          <w:rPr>
            <w:noProof/>
            <w:webHidden/>
          </w:rPr>
          <w:fldChar w:fldCharType="begin"/>
        </w:r>
        <w:r>
          <w:rPr>
            <w:noProof/>
            <w:webHidden/>
          </w:rPr>
          <w:instrText xml:space="preserve"> PAGEREF _Toc233638750 \h </w:instrText>
        </w:r>
        <w:r>
          <w:rPr>
            <w:noProof/>
            <w:webHidden/>
          </w:rPr>
        </w:r>
        <w:r>
          <w:rPr>
            <w:noProof/>
            <w:webHidden/>
          </w:rPr>
          <w:fldChar w:fldCharType="separate"/>
        </w:r>
        <w:r>
          <w:rPr>
            <w:noProof/>
            <w:webHidden/>
          </w:rPr>
          <w:t>13</w:t>
        </w:r>
        <w:r>
          <w:rPr>
            <w:noProof/>
            <w:webHidden/>
          </w:rPr>
          <w:fldChar w:fldCharType="end"/>
        </w:r>
      </w:hyperlink>
    </w:p>
    <w:p w:rsidR="001D6A13" w:rsidRDefault="001D6A13" w14:paraId="6CF3B5B2" w14:textId="43116B22">
      <w:pPr>
        <w:pStyle w:val="TableofFigures"/>
        <w:rPr>
          <w:rFonts w:eastAsiaTheme="minorEastAsia"/>
          <w:noProof/>
          <w:color w:val="auto"/>
          <w:kern w:val="2"/>
          <w:sz w:val="24"/>
          <w:szCs w:val="24"/>
          <w14:ligatures w14:val="standardContextual"/>
        </w:rPr>
      </w:pPr>
      <w:hyperlink w:history="1" w:anchor="_Toc233638751">
        <w:r w:rsidRPr="00E860E3">
          <w:rPr>
            <w:rStyle w:val="Hyperlink"/>
            <w:noProof/>
          </w:rPr>
          <w:t>Table 18. Post-installation Sampling Approach</w:t>
        </w:r>
        <w:r>
          <w:rPr>
            <w:noProof/>
            <w:webHidden/>
          </w:rPr>
          <w:tab/>
        </w:r>
        <w:r>
          <w:rPr>
            <w:noProof/>
            <w:webHidden/>
          </w:rPr>
          <w:fldChar w:fldCharType="begin"/>
        </w:r>
        <w:r>
          <w:rPr>
            <w:noProof/>
            <w:webHidden/>
          </w:rPr>
          <w:instrText xml:space="preserve"> PAGEREF _Toc233638751 \h </w:instrText>
        </w:r>
        <w:r>
          <w:rPr>
            <w:noProof/>
            <w:webHidden/>
          </w:rPr>
        </w:r>
        <w:r>
          <w:rPr>
            <w:noProof/>
            <w:webHidden/>
          </w:rPr>
          <w:fldChar w:fldCharType="separate"/>
        </w:r>
        <w:r>
          <w:rPr>
            <w:noProof/>
            <w:webHidden/>
          </w:rPr>
          <w:t>14</w:t>
        </w:r>
        <w:r>
          <w:rPr>
            <w:noProof/>
            <w:webHidden/>
          </w:rPr>
          <w:fldChar w:fldCharType="end"/>
        </w:r>
      </w:hyperlink>
    </w:p>
    <w:p w:rsidR="001D6A13" w:rsidRDefault="001D6A13" w14:paraId="5C8E6A1E" w14:textId="744DD52D">
      <w:pPr>
        <w:pStyle w:val="TableofFigures"/>
        <w:rPr>
          <w:rFonts w:eastAsiaTheme="minorEastAsia"/>
          <w:noProof/>
          <w:color w:val="auto"/>
          <w:kern w:val="2"/>
          <w:sz w:val="24"/>
          <w:szCs w:val="24"/>
          <w14:ligatures w14:val="standardContextual"/>
        </w:rPr>
      </w:pPr>
      <w:hyperlink w:history="1" w:anchor="_Toc233638752">
        <w:r w:rsidRPr="00E860E3">
          <w:rPr>
            <w:rStyle w:val="Hyperlink"/>
            <w:noProof/>
          </w:rPr>
          <w:t>Table 19. Post-installation Non-metered Data Points</w:t>
        </w:r>
        <w:r>
          <w:rPr>
            <w:noProof/>
            <w:webHidden/>
          </w:rPr>
          <w:tab/>
        </w:r>
        <w:r>
          <w:rPr>
            <w:noProof/>
            <w:webHidden/>
          </w:rPr>
          <w:fldChar w:fldCharType="begin"/>
        </w:r>
        <w:r>
          <w:rPr>
            <w:noProof/>
            <w:webHidden/>
          </w:rPr>
          <w:instrText xml:space="preserve"> PAGEREF _Toc233638752 \h </w:instrText>
        </w:r>
        <w:r>
          <w:rPr>
            <w:noProof/>
            <w:webHidden/>
          </w:rPr>
        </w:r>
        <w:r>
          <w:rPr>
            <w:noProof/>
            <w:webHidden/>
          </w:rPr>
          <w:fldChar w:fldCharType="separate"/>
        </w:r>
        <w:r>
          <w:rPr>
            <w:noProof/>
            <w:webHidden/>
          </w:rPr>
          <w:t>14</w:t>
        </w:r>
        <w:r>
          <w:rPr>
            <w:noProof/>
            <w:webHidden/>
          </w:rPr>
          <w:fldChar w:fldCharType="end"/>
        </w:r>
      </w:hyperlink>
    </w:p>
    <w:p w:rsidR="001D6A13" w:rsidRDefault="001D6A13" w14:paraId="5E89F5DC" w14:textId="1160BBAA">
      <w:pPr>
        <w:pStyle w:val="TableofFigures"/>
        <w:rPr>
          <w:rFonts w:eastAsiaTheme="minorEastAsia"/>
          <w:noProof/>
          <w:color w:val="auto"/>
          <w:kern w:val="2"/>
          <w:sz w:val="24"/>
          <w:szCs w:val="24"/>
          <w14:ligatures w14:val="standardContextual"/>
        </w:rPr>
      </w:pPr>
      <w:hyperlink w:history="1" w:anchor="_Toc233638753">
        <w:r w:rsidRPr="00E860E3">
          <w:rPr>
            <w:rStyle w:val="Hyperlink"/>
            <w:noProof/>
          </w:rPr>
          <w:t>Table 20. Statistic Metrics Example</w:t>
        </w:r>
        <w:r>
          <w:rPr>
            <w:noProof/>
            <w:webHidden/>
          </w:rPr>
          <w:tab/>
        </w:r>
        <w:r>
          <w:rPr>
            <w:noProof/>
            <w:webHidden/>
          </w:rPr>
          <w:fldChar w:fldCharType="begin"/>
        </w:r>
        <w:r>
          <w:rPr>
            <w:noProof/>
            <w:webHidden/>
          </w:rPr>
          <w:instrText xml:space="preserve"> PAGEREF _Toc233638753 \h </w:instrText>
        </w:r>
        <w:r>
          <w:rPr>
            <w:noProof/>
            <w:webHidden/>
          </w:rPr>
        </w:r>
        <w:r>
          <w:rPr>
            <w:noProof/>
            <w:webHidden/>
          </w:rPr>
          <w:fldChar w:fldCharType="separate"/>
        </w:r>
        <w:r>
          <w:rPr>
            <w:noProof/>
            <w:webHidden/>
          </w:rPr>
          <w:t>17</w:t>
        </w:r>
        <w:r>
          <w:rPr>
            <w:noProof/>
            <w:webHidden/>
          </w:rPr>
          <w:fldChar w:fldCharType="end"/>
        </w:r>
      </w:hyperlink>
    </w:p>
    <w:p w:rsidR="001D6A13" w:rsidRDefault="001D6A13" w14:paraId="6DA9E783" w14:textId="360BA253">
      <w:pPr>
        <w:pStyle w:val="TableofFigures"/>
        <w:rPr>
          <w:rFonts w:eastAsiaTheme="minorEastAsia"/>
          <w:noProof/>
          <w:color w:val="auto"/>
          <w:kern w:val="2"/>
          <w:sz w:val="24"/>
          <w:szCs w:val="24"/>
          <w14:ligatures w14:val="standardContextual"/>
        </w:rPr>
      </w:pPr>
      <w:hyperlink w:history="1" w:anchor="_Toc233638754">
        <w:r w:rsidRPr="00E860E3">
          <w:rPr>
            <w:rStyle w:val="Hyperlink"/>
            <w:noProof/>
          </w:rPr>
          <w:t>Table 21. Meter Inventory</w:t>
        </w:r>
        <w:r>
          <w:rPr>
            <w:noProof/>
            <w:webHidden/>
          </w:rPr>
          <w:tab/>
        </w:r>
        <w:r>
          <w:rPr>
            <w:noProof/>
            <w:webHidden/>
          </w:rPr>
          <w:fldChar w:fldCharType="begin"/>
        </w:r>
        <w:r>
          <w:rPr>
            <w:noProof/>
            <w:webHidden/>
          </w:rPr>
          <w:instrText xml:space="preserve"> PAGEREF _Toc233638754 \h </w:instrText>
        </w:r>
        <w:r>
          <w:rPr>
            <w:noProof/>
            <w:webHidden/>
          </w:rPr>
        </w:r>
        <w:r>
          <w:rPr>
            <w:noProof/>
            <w:webHidden/>
          </w:rPr>
          <w:fldChar w:fldCharType="separate"/>
        </w:r>
        <w:r>
          <w:rPr>
            <w:noProof/>
            <w:webHidden/>
          </w:rPr>
          <w:t>18</w:t>
        </w:r>
        <w:r>
          <w:rPr>
            <w:noProof/>
            <w:webHidden/>
          </w:rPr>
          <w:fldChar w:fldCharType="end"/>
        </w:r>
      </w:hyperlink>
    </w:p>
    <w:p w:rsidR="001D6A13" w:rsidRDefault="001D6A13" w14:paraId="2A2390B1" w14:textId="16200E07">
      <w:pPr>
        <w:pStyle w:val="TableofFigures"/>
        <w:rPr>
          <w:rFonts w:eastAsiaTheme="minorEastAsia"/>
          <w:noProof/>
          <w:color w:val="auto"/>
          <w:kern w:val="2"/>
          <w:sz w:val="24"/>
          <w:szCs w:val="24"/>
          <w14:ligatures w14:val="standardContextual"/>
        </w:rPr>
      </w:pPr>
      <w:hyperlink w:history="1" w:anchor="_Toc233638755">
        <w:r w:rsidRPr="00E860E3">
          <w:rPr>
            <w:rStyle w:val="Hyperlink"/>
            <w:noProof/>
          </w:rPr>
          <w:t>Table 22. Additional Procedures and Notes</w:t>
        </w:r>
        <w:r>
          <w:rPr>
            <w:noProof/>
            <w:webHidden/>
          </w:rPr>
          <w:tab/>
        </w:r>
        <w:r>
          <w:rPr>
            <w:noProof/>
            <w:webHidden/>
          </w:rPr>
          <w:fldChar w:fldCharType="begin"/>
        </w:r>
        <w:r>
          <w:rPr>
            <w:noProof/>
            <w:webHidden/>
          </w:rPr>
          <w:instrText xml:space="preserve"> PAGEREF _Toc233638755 \h </w:instrText>
        </w:r>
        <w:r>
          <w:rPr>
            <w:noProof/>
            <w:webHidden/>
          </w:rPr>
        </w:r>
        <w:r>
          <w:rPr>
            <w:noProof/>
            <w:webHidden/>
          </w:rPr>
          <w:fldChar w:fldCharType="separate"/>
        </w:r>
        <w:r>
          <w:rPr>
            <w:noProof/>
            <w:webHidden/>
          </w:rPr>
          <w:t>18</w:t>
        </w:r>
        <w:r>
          <w:rPr>
            <w:noProof/>
            <w:webHidden/>
          </w:rPr>
          <w:fldChar w:fldCharType="end"/>
        </w:r>
      </w:hyperlink>
    </w:p>
    <w:p w:rsidR="001D6A13" w:rsidRDefault="001D6A13" w14:paraId="317292C5" w14:textId="77ED2E61">
      <w:pPr>
        <w:pStyle w:val="TableofFigures"/>
        <w:rPr>
          <w:rFonts w:eastAsiaTheme="minorEastAsia"/>
          <w:noProof/>
          <w:color w:val="auto"/>
          <w:kern w:val="2"/>
          <w:sz w:val="24"/>
          <w:szCs w:val="24"/>
          <w14:ligatures w14:val="standardContextual"/>
        </w:rPr>
      </w:pPr>
      <w:hyperlink w:history="1" w:anchor="_Toc233638756">
        <w:r w:rsidRPr="00E860E3">
          <w:rPr>
            <w:rStyle w:val="Hyperlink"/>
            <w:noProof/>
          </w:rPr>
          <w:t>Table 23. Confidence and Precision Levels</w:t>
        </w:r>
        <w:r>
          <w:rPr>
            <w:noProof/>
            <w:webHidden/>
          </w:rPr>
          <w:tab/>
        </w:r>
        <w:r>
          <w:rPr>
            <w:noProof/>
            <w:webHidden/>
          </w:rPr>
          <w:fldChar w:fldCharType="begin"/>
        </w:r>
        <w:r>
          <w:rPr>
            <w:noProof/>
            <w:webHidden/>
          </w:rPr>
          <w:instrText xml:space="preserve"> PAGEREF _Toc233638756 \h </w:instrText>
        </w:r>
        <w:r>
          <w:rPr>
            <w:noProof/>
            <w:webHidden/>
          </w:rPr>
        </w:r>
        <w:r>
          <w:rPr>
            <w:noProof/>
            <w:webHidden/>
          </w:rPr>
          <w:fldChar w:fldCharType="separate"/>
        </w:r>
        <w:r>
          <w:rPr>
            <w:noProof/>
            <w:webHidden/>
          </w:rPr>
          <w:t>20</w:t>
        </w:r>
        <w:r>
          <w:rPr>
            <w:noProof/>
            <w:webHidden/>
          </w:rPr>
          <w:fldChar w:fldCharType="end"/>
        </w:r>
      </w:hyperlink>
    </w:p>
    <w:p w:rsidRPr="00E54FD8" w:rsidR="00297E41" w:rsidP="00297E41" w:rsidRDefault="00297E41" w14:paraId="2410BC5B" w14:textId="13755973">
      <w:pPr>
        <w:pStyle w:val="NoSpacing"/>
        <w:pBdr>
          <w:bottom w:val="single" w:color="auto" w:sz="6" w:space="1"/>
        </w:pBdr>
      </w:pPr>
      <w:r>
        <w:fldChar w:fldCharType="end"/>
      </w:r>
    </w:p>
    <w:p w:rsidRPr="00E54FD8" w:rsidR="00297E41" w:rsidP="00297E41" w:rsidRDefault="00297E41" w14:paraId="3116C394" w14:textId="77777777">
      <w:pPr>
        <w:pStyle w:val="NoSpacing"/>
      </w:pPr>
    </w:p>
    <w:p w:rsidRPr="00E54FD8" w:rsidR="00297E41" w:rsidP="00297E41" w:rsidRDefault="00297E41" w14:paraId="7F1CB938" w14:textId="5215C8A8">
      <w:pPr>
        <w:pStyle w:val="NoSpacing"/>
        <w:pBdr>
          <w:bottom w:val="single" w:color="auto" w:sz="6" w:space="1"/>
        </w:pBdr>
      </w:pPr>
      <w:r>
        <w:fldChar w:fldCharType="begin"/>
      </w:r>
      <w:r>
        <w:instrText xml:space="preserve"> TOC \h \z \c "Figure" </w:instrText>
      </w:r>
      <w:r>
        <w:fldChar w:fldCharType="separate"/>
      </w:r>
      <w:r w:rsidR="00BF04FC">
        <w:rPr>
          <w:b/>
          <w:bCs/>
          <w:noProof/>
        </w:rPr>
        <w:t>No table of figures entries found.</w:t>
      </w:r>
      <w:r>
        <w:fldChar w:fldCharType="end"/>
      </w:r>
    </w:p>
    <w:p w:rsidRPr="00E54FD8" w:rsidR="00297E41" w:rsidP="00297E41" w:rsidRDefault="00297E41" w14:paraId="0BFA99B3" w14:textId="77777777">
      <w:pPr>
        <w:pStyle w:val="NoSpacing"/>
      </w:pPr>
    </w:p>
    <w:p w:rsidRPr="006F1347" w:rsidR="00297E41" w:rsidP="00297E41" w:rsidRDefault="00297E41" w14:paraId="68F72B72" w14:textId="293D921D">
      <w:pPr>
        <w:pStyle w:val="BodyText"/>
      </w:pPr>
      <w:r w:rsidRPr="3231EE94">
        <w:rPr>
          <w:color w:val="404040" w:themeColor="text1" w:themeTint="BF" w:themeShade="FF"/>
        </w:rPr>
        <w:fldChar w:fldCharType="begin"/>
      </w:r>
      <w:r>
        <w:instrText xml:space="preserve"> TOC \n \h \z \t "Appendix Heading,7" \t "Appendix Heading;7"</w:instrText>
      </w:r>
      <w:r w:rsidRPr="3231EE94">
        <w:rPr>
          <w:color w:val="404040" w:themeColor="text1" w:themeTint="BF" w:themeShade="FF"/>
        </w:rPr>
        <w:fldChar w:fldCharType="separate"/>
      </w:r>
      <w:r w:rsidRPr="3231EE94" w:rsidR="001350EA">
        <w:rPr>
          <w:b w:val="1"/>
          <w:bCs w:val="1"/>
          <w:noProof/>
          <w:color w:val="404040" w:themeColor="text1" w:themeTint="BF" w:themeShade="FF"/>
        </w:rPr>
        <w:t>No table of contents entries found.</w:t>
      </w:r>
      <w:r>
        <w:fldChar w:fldCharType="end"/>
      </w:r>
    </w:p>
    <w:p w:rsidR="3231EE94" w:rsidP="3231EE94" w:rsidRDefault="3231EE94" w14:paraId="67468277" w14:textId="6205841E">
      <w:pPr>
        <w:pStyle w:val="BodyText"/>
        <w:sectPr w:rsidR="001D6A13" w:rsidSect="000F7D0E">
          <w:headerReference w:type="default" r:id="rId18"/>
          <w:pgSz w:w="12240" w:h="15840" w:orient="portrait" w:code="1"/>
          <w:pgMar w:top="1440" w:right="1440" w:bottom="1440" w:left="1440" w:header="432" w:footer="504" w:gutter="0"/>
          <w:pgNumType w:start="1"/>
          <w:cols w:space="720"/>
          <w:docGrid w:linePitch="360"/>
        </w:sectPr>
      </w:pPr>
      <w:bookmarkStart w:name="_Toc197294184" w:id="0"/>
    </w:p>
    <w:p w:rsidR="001D2FE9" w:rsidP="000A1570" w:rsidRDefault="001D2FE9" w14:paraId="3EE76B03" w14:textId="6EE8E680">
      <w:pPr>
        <w:pStyle w:val="Heading1"/>
        <w:numPr>
          <w:ilvl w:val="0"/>
          <w:numId w:val="0"/>
        </w:numPr>
        <w:ind w:left="432" w:hanging="432"/>
      </w:pPr>
      <w:bookmarkStart w:name="_Toc233638757" w:id="1"/>
      <w:r>
        <w:t>Instructions</w:t>
      </w:r>
      <w:bookmarkEnd w:id="0"/>
      <w:bookmarkEnd w:id="1"/>
    </w:p>
    <w:p w:rsidR="001D2FE9" w:rsidP="002754F5" w:rsidRDefault="001D2FE9" w14:paraId="4C98A414" w14:textId="273A6839">
      <w:pPr>
        <w:pStyle w:val="BodyText"/>
        <w:rPr>
          <w:color w:val="FF372F"/>
        </w:rPr>
      </w:pPr>
      <w:r>
        <w:rPr>
          <w:color w:val="FF372F"/>
        </w:rPr>
        <w:t>&lt;Template Instructions to the engineering firm and/or M&amp;V firm:</w:t>
      </w:r>
    </w:p>
    <w:p w:rsidRPr="006410E8" w:rsidR="001D2FE9" w:rsidP="006410E8" w:rsidRDefault="001D2FE9" w14:paraId="428F1866" w14:textId="561ED414">
      <w:pPr>
        <w:pStyle w:val="BodyText"/>
        <w:rPr>
          <w:color w:val="FF372F"/>
        </w:rPr>
      </w:pPr>
      <w:r>
        <w:rPr>
          <w:color w:val="FF372F"/>
        </w:rPr>
        <w:t>This document serves as a template for developing the Measurement &amp; Verification (M&amp;V) Plan. It is intended to guide the documentation of the M&amp;V strategy in alignment with program requirements, IPMVP protocols, and project-specific conditions. The completed M&amp;V Plan should clearly define how energy savings will be measured or verified for the installed measure(s).</w:t>
      </w:r>
    </w:p>
    <w:p w:rsidRPr="006410E8" w:rsidR="001D2FE9" w:rsidP="006410E8" w:rsidRDefault="001D2FE9" w14:paraId="06A7EA8F" w14:textId="77777777">
      <w:pPr>
        <w:pStyle w:val="BodyText"/>
        <w:rPr>
          <w:color w:val="FF372F"/>
        </w:rPr>
      </w:pPr>
      <w:r>
        <w:rPr>
          <w:color w:val="FF372F"/>
        </w:rPr>
        <w:t>All text within purple brackets &lt; &gt; is provided as a guide and falls into one of the following categories:</w:t>
      </w:r>
    </w:p>
    <w:p w:rsidRPr="006410E8" w:rsidR="001D2FE9" w:rsidP="006410E8" w:rsidRDefault="001D2FE9" w14:paraId="72DE19D5" w14:textId="77777777">
      <w:pPr>
        <w:pStyle w:val="BodyText"/>
        <w:numPr>
          <w:ilvl w:val="0"/>
          <w:numId w:val="38"/>
        </w:numPr>
        <w:rPr>
          <w:color w:val="FF372F"/>
        </w:rPr>
      </w:pPr>
      <w:r>
        <w:rPr>
          <w:color w:val="FF372F"/>
        </w:rPr>
        <w:t>Notes or instructions that should be removed from the final document</w:t>
      </w:r>
    </w:p>
    <w:p w:rsidRPr="006410E8" w:rsidR="001D2FE9" w:rsidP="006410E8" w:rsidRDefault="001D2FE9" w14:paraId="4D91EED3" w14:textId="77777777">
      <w:pPr>
        <w:pStyle w:val="BodyText"/>
        <w:numPr>
          <w:ilvl w:val="0"/>
          <w:numId w:val="38"/>
        </w:numPr>
        <w:rPr>
          <w:color w:val="FF372F"/>
        </w:rPr>
      </w:pPr>
      <w:r>
        <w:rPr>
          <w:color w:val="FF372F"/>
        </w:rPr>
        <w:t>Placeholders for project-specific content</w:t>
      </w:r>
    </w:p>
    <w:p w:rsidRPr="006410E8" w:rsidR="001D2FE9" w:rsidP="006410E8" w:rsidRDefault="001D2FE9" w14:paraId="7283E499" w14:textId="77777777">
      <w:pPr>
        <w:pStyle w:val="BodyText"/>
        <w:numPr>
          <w:ilvl w:val="0"/>
          <w:numId w:val="38"/>
        </w:numPr>
        <w:rPr>
          <w:color w:val="FF372F"/>
        </w:rPr>
      </w:pPr>
      <w:r>
        <w:rPr>
          <w:color w:val="FF372F"/>
        </w:rPr>
        <w:t>Sample text to illustrate the type of information expected</w:t>
      </w:r>
    </w:p>
    <w:p w:rsidRPr="006410E8" w:rsidR="001D2FE9" w:rsidP="006410E8" w:rsidRDefault="001D2FE9" w14:paraId="48E5BA84" w14:textId="77777777">
      <w:pPr>
        <w:pStyle w:val="BodyText"/>
        <w:rPr>
          <w:color w:val="FF372F"/>
        </w:rPr>
      </w:pPr>
      <w:r>
        <w:rPr>
          <w:b/>
          <w:bCs/>
          <w:color w:val="FF372F"/>
        </w:rPr>
        <w:t>Before submitting the final M&amp;V Plan, please:</w:t>
      </w:r>
    </w:p>
    <w:p w:rsidRPr="006410E8" w:rsidR="001D2FE9" w:rsidP="006410E8" w:rsidRDefault="001D2FE9" w14:paraId="30313A63" w14:textId="77777777">
      <w:pPr>
        <w:pStyle w:val="BodyText"/>
        <w:numPr>
          <w:ilvl w:val="0"/>
          <w:numId w:val="39"/>
        </w:numPr>
        <w:rPr>
          <w:color w:val="FF372F"/>
        </w:rPr>
      </w:pPr>
      <w:r>
        <w:rPr>
          <w:color w:val="FF372F"/>
        </w:rPr>
        <w:t>Replace all placeholder text with accurate, project-specific content</w:t>
      </w:r>
    </w:p>
    <w:p w:rsidRPr="006410E8" w:rsidR="001D2FE9" w:rsidP="006410E8" w:rsidRDefault="001D2FE9" w14:paraId="6B99B909" w14:textId="77777777">
      <w:pPr>
        <w:pStyle w:val="BodyText"/>
        <w:numPr>
          <w:ilvl w:val="0"/>
          <w:numId w:val="39"/>
        </w:numPr>
        <w:rPr>
          <w:color w:val="FF372F"/>
        </w:rPr>
      </w:pPr>
      <w:r>
        <w:rPr>
          <w:color w:val="FF372F"/>
        </w:rPr>
        <w:t>Remove all instructional text and brackets</w:t>
      </w:r>
    </w:p>
    <w:p w:rsidRPr="006410E8" w:rsidR="001D2FE9" w:rsidP="006410E8" w:rsidRDefault="001D2FE9" w14:paraId="035C7CA5" w14:textId="77777777">
      <w:pPr>
        <w:pStyle w:val="BodyText"/>
        <w:numPr>
          <w:ilvl w:val="0"/>
          <w:numId w:val="39"/>
        </w:numPr>
        <w:rPr>
          <w:color w:val="FF372F"/>
        </w:rPr>
      </w:pPr>
      <w:r>
        <w:rPr>
          <w:color w:val="FF372F"/>
        </w:rPr>
        <w:t>Customize the template as needed to reflect the actual scope, methods, and data relevant to the project</w:t>
      </w:r>
    </w:p>
    <w:p w:rsidRPr="005F74F1" w:rsidR="001D2FE9" w:rsidP="006410E8" w:rsidRDefault="001D2FE9" w14:paraId="66CB0984" w14:textId="3A1B1BC8">
      <w:pPr>
        <w:pStyle w:val="BodyText"/>
        <w:rPr>
          <w:color w:val="FF372F"/>
        </w:rPr>
      </w:pPr>
      <w:r>
        <w:rPr>
          <w:color w:val="FF372F"/>
        </w:rPr>
        <w:t>This M&amp;V Plan will form the basis for reporting energy savings, and accuracy and completeness are critical.&gt;</w:t>
      </w:r>
    </w:p>
    <w:p w:rsidRPr="002D4D22" w:rsidR="001D2FE9" w:rsidP="000A1570" w:rsidRDefault="001D2FE9" w14:paraId="1DEFD04B" w14:textId="77777777">
      <w:pPr>
        <w:pStyle w:val="BodyText"/>
        <w:rPr>
          <w:color w:val="FF372F"/>
        </w:rPr>
      </w:pPr>
    </w:p>
    <w:p w:rsidR="001D2FE9" w:rsidRDefault="001D2FE9" w14:paraId="1917BE2C" w14:textId="77777777">
      <w:pPr>
        <w:pStyle w:val="BodyText"/>
        <w:spacing w:after="200" w:line="276" w:lineRule="auto"/>
        <w:rPr>
          <w:rFonts w:asciiTheme="majorHAnsi" w:hAnsiTheme="majorHAnsi" w:eastAsiaTheme="majorEastAsia" w:cstheme="majorBidi"/>
          <w:b/>
          <w:color w:val="FF372F"/>
          <w:sz w:val="44"/>
          <w:szCs w:val="32"/>
        </w:rPr>
      </w:pPr>
      <w:r>
        <w:br w:type="page"/>
      </w:r>
    </w:p>
    <w:p w:rsidR="001D2FE9" w:rsidP="00383C7A" w:rsidRDefault="001D2FE9" w14:paraId="68808F99" w14:textId="41168C78">
      <w:pPr>
        <w:pStyle w:val="Heading1"/>
        <w:numPr>
          <w:ilvl w:val="0"/>
          <w:numId w:val="0"/>
        </w:numPr>
        <w:ind w:left="432" w:hanging="432"/>
      </w:pPr>
      <w:bookmarkStart w:name="_Toc197294185" w:id="2"/>
      <w:bookmarkStart w:name="_Toc233638758" w:id="3"/>
      <w:r>
        <w:t>Disclaimer</w:t>
      </w:r>
      <w:bookmarkEnd w:id="2"/>
      <w:bookmarkEnd w:id="3"/>
    </w:p>
    <w:p w:rsidRPr="002D4D22" w:rsidR="001D2FE9" w:rsidP="00FE47F5" w:rsidRDefault="001D2FE9" w14:paraId="5DB1D3F0" w14:textId="728696D9">
      <w:pPr>
        <w:pStyle w:val="BodyText"/>
        <w:rPr>
          <w:color w:val="FF372F"/>
        </w:rPr>
      </w:pPr>
      <w:r>
        <w:rPr>
          <w:color w:val="FF372F"/>
        </w:rPr>
        <w:t>&lt;Design Team to add company disclaimer, if desired, or delete section&gt;</w:t>
      </w:r>
    </w:p>
    <w:p w:rsidRPr="00FE47F5" w:rsidR="001D2FE9" w:rsidP="00FE47F5" w:rsidRDefault="001D2FE9" w14:paraId="1E247B94" w14:textId="77777777">
      <w:pPr>
        <w:pStyle w:val="BodyText"/>
      </w:pPr>
    </w:p>
    <w:p w:rsidR="001D2FE9" w:rsidP="008752EC" w:rsidRDefault="001D2FE9" w14:paraId="6E913049" w14:textId="37A55CCA">
      <w:pPr>
        <w:pStyle w:val="Heading1"/>
      </w:pPr>
      <w:bookmarkStart w:name="_Toc197294186" w:id="4"/>
      <w:bookmarkStart w:name="_Toc233638759" w:id="5"/>
      <w:r>
        <w:t>Facility and Project Overview</w:t>
      </w:r>
      <w:bookmarkEnd w:id="4"/>
      <w:bookmarkEnd w:id="5"/>
    </w:p>
    <w:p w:rsidRPr="001350EA" w:rsidR="001D2FE9" w:rsidP="001350EA" w:rsidRDefault="001D2FE9" w14:paraId="06925A85" w14:textId="02B6F476">
      <w:pPr>
        <w:pStyle w:val="BodyText"/>
        <w:tabs>
          <w:tab w:val="left" w:pos="288"/>
          <w:tab w:val="left" w:pos="576"/>
          <w:tab w:val="left" w:pos="864"/>
          <w:tab w:val="left" w:pos="1152"/>
          <w:tab w:val="left" w:pos="1440"/>
          <w:tab w:val="left" w:pos="1728"/>
        </w:tabs>
        <w:spacing w:before="240" w:line="276" w:lineRule="auto"/>
        <w:rPr>
          <w:rFonts w:eastAsia="Arial"/>
          <w:b/>
          <w:bCs/>
          <w:color w:val="auto"/>
          <w:sz w:val="24"/>
          <w:szCs w:val="24"/>
        </w:rPr>
      </w:pPr>
      <w:bookmarkStart w:name="_Hlk147842737" w:id="6"/>
      <w:r w:rsidRPr="001350EA">
        <w:rPr>
          <w:rFonts w:eastAsia="Arial"/>
          <w:b/>
          <w:bCs/>
          <w:color w:val="auto"/>
          <w:sz w:val="24"/>
          <w:szCs w:val="24"/>
        </w:rPr>
        <w:t>Customer Information</w:t>
      </w:r>
    </w:p>
    <w:tbl>
      <w:tblPr>
        <w:tblStyle w:val="WSPStandard"/>
        <w:tblW w:w="5000" w:type="pct"/>
        <w:tblLook w:val="04A0" w:firstRow="1" w:lastRow="0" w:firstColumn="1" w:lastColumn="0" w:noHBand="0" w:noVBand="1"/>
      </w:tblPr>
      <w:tblGrid>
        <w:gridCol w:w="1889"/>
        <w:gridCol w:w="2427"/>
        <w:gridCol w:w="1978"/>
        <w:gridCol w:w="3056"/>
      </w:tblGrid>
      <w:tr w:rsidRPr="00CE0E77" w:rsidR="00CE0E77" w:rsidTr="008039D3" w14:paraId="06F1245C" w14:textId="77777777">
        <w:trPr>
          <w:cnfStyle w:val="100000000000" w:firstRow="1" w:lastRow="0" w:firstColumn="0" w:lastColumn="0" w:oddVBand="0" w:evenVBand="0" w:oddHBand="0" w:evenHBand="0" w:firstRowFirstColumn="0" w:firstRowLastColumn="0" w:lastRowFirstColumn="0" w:lastRowLastColumn="0"/>
        </w:trPr>
        <w:tc>
          <w:tcPr>
            <w:tcW w:w="1010" w:type="pct"/>
          </w:tcPr>
          <w:p w:rsidRPr="001350EA" w:rsidR="001D2FE9" w:rsidP="00CE0E77" w:rsidRDefault="001D2FE9" w14:paraId="37A765DA" w14:textId="5349E9C6">
            <w:pPr>
              <w:pStyle w:val="BodyText"/>
              <w:tabs>
                <w:tab w:val="left" w:pos="216"/>
                <w:tab w:val="left" w:pos="432"/>
                <w:tab w:val="left" w:pos="648"/>
                <w:tab w:val="left" w:pos="864"/>
                <w:tab w:val="left" w:pos="1080"/>
              </w:tabs>
              <w:spacing w:before="60" w:after="60"/>
              <w:rPr>
                <w:rFonts w:eastAsia="Arial"/>
                <w:color w:val="FFFFFF" w:themeColor="background1"/>
                <w:sz w:val="20"/>
                <w:szCs w:val="20"/>
                <w:lang w:eastAsia="zh-CN"/>
              </w:rPr>
            </w:pPr>
            <w:r w:rsidRPr="001350EA">
              <w:rPr>
                <w:rFonts w:eastAsia="Arial"/>
                <w:bCs/>
                <w:color w:val="FFFFFF" w:themeColor="background1"/>
                <w:sz w:val="20"/>
                <w:szCs w:val="20"/>
                <w:lang w:eastAsia="zh-CN"/>
              </w:rPr>
              <w:t>Project Name</w:t>
            </w:r>
            <w:r w:rsidRPr="001350EA">
              <w:rPr>
                <w:rFonts w:eastAsia="Arial"/>
                <w:color w:val="FFFFFF" w:themeColor="background1"/>
                <w:sz w:val="20"/>
                <w:szCs w:val="20"/>
                <w:lang w:eastAsia="zh-CN"/>
              </w:rPr>
              <w:t>:</w:t>
            </w:r>
          </w:p>
        </w:tc>
        <w:tc>
          <w:tcPr>
            <w:tcW w:w="1298" w:type="pct"/>
          </w:tcPr>
          <w:p w:rsidRPr="001350EA" w:rsidR="001D2FE9" w:rsidP="00CE0E77" w:rsidRDefault="001D2FE9" w14:paraId="2BFB2540" w14:textId="2DA409CD">
            <w:pPr>
              <w:pStyle w:val="BodyText"/>
              <w:widowControl w:val="0"/>
              <w:spacing w:before="60" w:after="60"/>
              <w:rPr>
                <w:rFonts w:eastAsia="SimHei"/>
                <w:color w:val="FFFFFF" w:themeColor="background1"/>
                <w:sz w:val="20"/>
                <w:szCs w:val="20"/>
              </w:rPr>
            </w:pPr>
            <w:r w:rsidRPr="001350EA">
              <w:rPr>
                <w:rFonts w:eastAsia="SimHei"/>
                <w:color w:val="FFFFFF" w:themeColor="background1"/>
                <w:sz w:val="20"/>
                <w:szCs w:val="20"/>
              </w:rPr>
              <w:t>Project Name</w:t>
            </w:r>
          </w:p>
        </w:tc>
        <w:tc>
          <w:tcPr>
            <w:tcW w:w="1058" w:type="pct"/>
          </w:tcPr>
          <w:p w:rsidRPr="001350EA" w:rsidR="001D2FE9" w:rsidP="00CE0E77" w:rsidRDefault="001D2FE9" w14:paraId="5CD0E5E9" w14:textId="77777777">
            <w:pPr>
              <w:pStyle w:val="BodyText"/>
              <w:tabs>
                <w:tab w:val="left" w:pos="216"/>
                <w:tab w:val="left" w:pos="432"/>
                <w:tab w:val="left" w:pos="648"/>
                <w:tab w:val="left" w:pos="864"/>
                <w:tab w:val="left" w:pos="1080"/>
              </w:tabs>
              <w:spacing w:before="60" w:after="60"/>
              <w:rPr>
                <w:rFonts w:eastAsia="Arial"/>
                <w:bCs/>
                <w:color w:val="FFFFFF" w:themeColor="background1"/>
                <w:sz w:val="20"/>
                <w:szCs w:val="20"/>
                <w:lang w:eastAsia="zh-CN"/>
              </w:rPr>
            </w:pPr>
            <w:r w:rsidRPr="001350EA">
              <w:rPr>
                <w:rFonts w:eastAsia="Arial"/>
                <w:bCs/>
                <w:color w:val="FFFFFF" w:themeColor="background1"/>
                <w:sz w:val="20"/>
                <w:szCs w:val="20"/>
                <w:lang w:eastAsia="zh-CN"/>
              </w:rPr>
              <w:t>Project Address:</w:t>
            </w:r>
          </w:p>
        </w:tc>
        <w:tc>
          <w:tcPr>
            <w:tcW w:w="1634" w:type="pct"/>
          </w:tcPr>
          <w:p w:rsidRPr="001350EA" w:rsidR="001D2FE9" w:rsidP="00CE0E77" w:rsidRDefault="001D2FE9" w14:paraId="5510F76E" w14:textId="4A9D547F">
            <w:pPr>
              <w:pStyle w:val="BodyText"/>
              <w:tabs>
                <w:tab w:val="left" w:pos="216"/>
                <w:tab w:val="left" w:pos="432"/>
                <w:tab w:val="left" w:pos="648"/>
                <w:tab w:val="left" w:pos="864"/>
                <w:tab w:val="left" w:pos="1080"/>
              </w:tabs>
              <w:spacing w:before="60" w:after="60"/>
              <w:rPr>
                <w:rFonts w:eastAsia="Arial"/>
                <w:color w:val="FFFFFF" w:themeColor="background1"/>
                <w:sz w:val="20"/>
                <w:szCs w:val="20"/>
                <w:lang w:eastAsia="zh-CN"/>
              </w:rPr>
            </w:pPr>
            <w:r w:rsidRPr="001350EA">
              <w:rPr>
                <w:rFonts w:eastAsia="Arial"/>
                <w:color w:val="FFFFFF" w:themeColor="background1"/>
                <w:sz w:val="20"/>
                <w:szCs w:val="20"/>
                <w:lang w:eastAsia="zh-CN"/>
              </w:rPr>
              <w:t>Address</w:t>
            </w:r>
          </w:p>
        </w:tc>
      </w:tr>
      <w:tr w:rsidRPr="00CE0E77" w:rsidR="00CE0E77" w:rsidTr="008039D3" w14:paraId="78041926" w14:textId="77777777">
        <w:tc>
          <w:tcPr>
            <w:tcW w:w="1010" w:type="pct"/>
            <w:vAlign w:val="center"/>
          </w:tcPr>
          <w:p w:rsidRPr="001350EA" w:rsidR="001D2FE9" w:rsidP="00CE0E77" w:rsidRDefault="001D2FE9" w14:paraId="6C0C9863" w14:textId="53791B92">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Project Number:</w:t>
            </w:r>
          </w:p>
        </w:tc>
        <w:tc>
          <w:tcPr>
            <w:tcW w:w="1298" w:type="pct"/>
            <w:vAlign w:val="center"/>
          </w:tcPr>
          <w:p w:rsidRPr="001350EA" w:rsidR="001D2FE9" w:rsidP="00CE0E77" w:rsidRDefault="001D2FE9" w14:paraId="3A3F0C4B" w14:textId="1C062F9F">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Project Number</w:t>
            </w:r>
          </w:p>
        </w:tc>
        <w:tc>
          <w:tcPr>
            <w:tcW w:w="1058" w:type="pct"/>
            <w:vAlign w:val="center"/>
          </w:tcPr>
          <w:p w:rsidRPr="001350EA" w:rsidR="001D2FE9" w:rsidP="00CE0E77" w:rsidRDefault="001D2FE9" w14:paraId="1FC77CAE" w14:textId="0B3D9C6E">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City, State, Zip:</w:t>
            </w:r>
          </w:p>
        </w:tc>
        <w:tc>
          <w:tcPr>
            <w:tcW w:w="1634" w:type="pct"/>
            <w:vAlign w:val="center"/>
          </w:tcPr>
          <w:p w:rsidRPr="001350EA" w:rsidR="001D2FE9" w:rsidP="00CE0E77" w:rsidRDefault="001D2FE9" w14:paraId="4306D41C" w14:textId="430E4AC2">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 xml:space="preserve">City, State, Zip </w:t>
            </w:r>
          </w:p>
        </w:tc>
      </w:tr>
      <w:tr w:rsidRPr="00CE0E77" w:rsidR="003940C5" w:rsidTr="008039D3" w14:paraId="1AA6DE5F" w14:textId="77777777">
        <w:tc>
          <w:tcPr>
            <w:tcW w:w="1010" w:type="pct"/>
            <w:vAlign w:val="center"/>
          </w:tcPr>
          <w:p w:rsidRPr="001350EA" w:rsidR="001D2FE9" w:rsidP="003940C5" w:rsidRDefault="001D2FE9" w14:paraId="5045C4FC" w14:textId="254559B9">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Customer Name:</w:t>
            </w:r>
          </w:p>
        </w:tc>
        <w:tc>
          <w:tcPr>
            <w:tcW w:w="1298" w:type="pct"/>
            <w:vAlign w:val="center"/>
          </w:tcPr>
          <w:p w:rsidRPr="001350EA" w:rsidR="001D2FE9" w:rsidP="003940C5" w:rsidRDefault="001D2FE9" w14:paraId="1FA2CCE4" w14:textId="6EF9F677">
            <w:pPr>
              <w:pStyle w:val="BodyText"/>
              <w:widowControl w:val="0"/>
              <w:spacing w:before="60" w:after="60" w:line="252" w:lineRule="auto"/>
              <w:contextualSpacing/>
              <w:rPr>
                <w:rFonts w:eastAsia="Arial"/>
                <w:color w:val="000000"/>
                <w:sz w:val="20"/>
                <w:szCs w:val="20"/>
                <w:lang w:eastAsia="zh-CN"/>
              </w:rPr>
            </w:pPr>
            <w:r w:rsidRPr="001350EA">
              <w:rPr>
                <w:rFonts w:eastAsia="Arial"/>
                <w:color w:val="000000"/>
                <w:sz w:val="20"/>
                <w:szCs w:val="20"/>
                <w:lang w:eastAsia="zh-CN"/>
              </w:rPr>
              <w:t>Customer Name</w:t>
            </w:r>
          </w:p>
        </w:tc>
        <w:tc>
          <w:tcPr>
            <w:tcW w:w="1058" w:type="pct"/>
            <w:vAlign w:val="center"/>
          </w:tcPr>
          <w:p w:rsidRPr="001350EA" w:rsidR="001D2FE9" w:rsidP="003940C5" w:rsidRDefault="001D2FE9" w14:paraId="439B1C65" w14:textId="3D2F4525">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b/>
                <w:bCs/>
                <w:color w:val="000000"/>
                <w:sz w:val="20"/>
                <w:szCs w:val="20"/>
                <w:lang w:eastAsia="zh-CN"/>
              </w:rPr>
              <w:t>Contractor Name:</w:t>
            </w:r>
          </w:p>
        </w:tc>
        <w:tc>
          <w:tcPr>
            <w:tcW w:w="1634" w:type="pct"/>
            <w:vAlign w:val="center"/>
          </w:tcPr>
          <w:p w:rsidRPr="001350EA" w:rsidR="001D2FE9" w:rsidP="003940C5" w:rsidRDefault="001D2FE9" w14:paraId="309D392A" w14:textId="21644BF6">
            <w:pPr>
              <w:pStyle w:val="BodyText"/>
              <w:widowControl w:val="0"/>
              <w:spacing w:before="60" w:after="60" w:line="252" w:lineRule="auto"/>
              <w:contextualSpacing/>
              <w:rPr>
                <w:rFonts w:eastAsia="Arial"/>
                <w:color w:val="000000"/>
                <w:sz w:val="20"/>
                <w:szCs w:val="20"/>
                <w:lang w:eastAsia="zh-CN"/>
              </w:rPr>
            </w:pPr>
            <w:r w:rsidRPr="001350EA">
              <w:rPr>
                <w:rFonts w:eastAsia="Arial"/>
                <w:color w:val="000000"/>
                <w:sz w:val="20"/>
                <w:szCs w:val="20"/>
                <w:lang w:eastAsia="zh-CN"/>
              </w:rPr>
              <w:t>Contractor Name</w:t>
            </w:r>
          </w:p>
        </w:tc>
      </w:tr>
      <w:tr w:rsidRPr="00CE0E77" w:rsidR="003940C5" w:rsidTr="008039D3" w14:paraId="46C11FD1" w14:textId="77777777">
        <w:tc>
          <w:tcPr>
            <w:tcW w:w="1010" w:type="pct"/>
            <w:vAlign w:val="center"/>
          </w:tcPr>
          <w:p w:rsidRPr="001350EA" w:rsidR="001D2FE9" w:rsidP="003940C5" w:rsidRDefault="001D2FE9" w14:paraId="0EAD9B63" w14:textId="5F1FD089">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Customer Title:</w:t>
            </w:r>
          </w:p>
        </w:tc>
        <w:tc>
          <w:tcPr>
            <w:tcW w:w="1298" w:type="pct"/>
            <w:vAlign w:val="center"/>
          </w:tcPr>
          <w:p w:rsidRPr="001350EA" w:rsidR="001D2FE9" w:rsidP="003940C5" w:rsidRDefault="001D2FE9" w14:paraId="352ED346" w14:textId="25EA071E">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Customer Title</w:t>
            </w:r>
          </w:p>
        </w:tc>
        <w:tc>
          <w:tcPr>
            <w:tcW w:w="1058" w:type="pct"/>
            <w:vAlign w:val="center"/>
          </w:tcPr>
          <w:p w:rsidRPr="001350EA" w:rsidR="001D2FE9" w:rsidP="003940C5" w:rsidRDefault="001D2FE9" w14:paraId="606BE1A5" w14:textId="603F4AFB">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b/>
                <w:bCs/>
                <w:color w:val="000000"/>
                <w:sz w:val="20"/>
                <w:szCs w:val="20"/>
                <w:lang w:eastAsia="zh-CN"/>
              </w:rPr>
              <w:t>Contractor Title:</w:t>
            </w:r>
          </w:p>
        </w:tc>
        <w:tc>
          <w:tcPr>
            <w:tcW w:w="1634" w:type="pct"/>
            <w:vAlign w:val="center"/>
          </w:tcPr>
          <w:p w:rsidRPr="001350EA" w:rsidR="001D2FE9" w:rsidP="003940C5" w:rsidRDefault="001D2FE9" w14:paraId="25BC6025" w14:textId="7E8122C9">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Contractor Title</w:t>
            </w:r>
          </w:p>
        </w:tc>
      </w:tr>
      <w:tr w:rsidRPr="00CE0E77" w:rsidR="003940C5" w:rsidTr="008039D3" w14:paraId="32A5B555" w14:textId="77777777">
        <w:tc>
          <w:tcPr>
            <w:tcW w:w="1010" w:type="pct"/>
            <w:vAlign w:val="center"/>
          </w:tcPr>
          <w:p w:rsidRPr="001350EA" w:rsidR="001D2FE9" w:rsidP="003940C5" w:rsidRDefault="001D2FE9" w14:paraId="79EE6D7D" w14:textId="3250428E">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Customer Email:</w:t>
            </w:r>
          </w:p>
        </w:tc>
        <w:tc>
          <w:tcPr>
            <w:tcW w:w="1298" w:type="pct"/>
            <w:vAlign w:val="center"/>
          </w:tcPr>
          <w:p w:rsidRPr="001350EA" w:rsidR="001D2FE9" w:rsidP="003940C5" w:rsidRDefault="001D2FE9" w14:paraId="4AEB4913" w14:textId="5078D436">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Customer Email</w:t>
            </w:r>
          </w:p>
        </w:tc>
        <w:tc>
          <w:tcPr>
            <w:tcW w:w="1058" w:type="pct"/>
            <w:vAlign w:val="center"/>
          </w:tcPr>
          <w:p w:rsidRPr="001350EA" w:rsidR="001D2FE9" w:rsidP="003940C5" w:rsidRDefault="001D2FE9" w14:paraId="3F5F30B3" w14:textId="6E6798D7">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Contractor Email:</w:t>
            </w:r>
          </w:p>
        </w:tc>
        <w:tc>
          <w:tcPr>
            <w:tcW w:w="1634" w:type="pct"/>
            <w:vAlign w:val="center"/>
          </w:tcPr>
          <w:p w:rsidRPr="001350EA" w:rsidR="001D2FE9" w:rsidP="003940C5" w:rsidRDefault="001D2FE9" w14:paraId="41DC11DA" w14:textId="684D2C13">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Contractor Email</w:t>
            </w:r>
          </w:p>
        </w:tc>
      </w:tr>
    </w:tbl>
    <w:p w:rsidRPr="001350EA" w:rsidR="001D2FE9" w:rsidP="001350EA" w:rsidRDefault="001D2FE9" w14:paraId="1A2A4F41" w14:textId="77777777">
      <w:pPr>
        <w:pStyle w:val="BodyText"/>
        <w:tabs>
          <w:tab w:val="left" w:pos="288"/>
          <w:tab w:val="left" w:pos="576"/>
          <w:tab w:val="left" w:pos="864"/>
          <w:tab w:val="left" w:pos="1152"/>
          <w:tab w:val="left" w:pos="1440"/>
          <w:tab w:val="left" w:pos="1728"/>
        </w:tabs>
        <w:spacing w:before="240" w:line="276" w:lineRule="auto"/>
        <w:rPr>
          <w:rFonts w:eastAsia="Arial"/>
          <w:b/>
          <w:bCs/>
          <w:color w:val="auto"/>
          <w:sz w:val="24"/>
          <w:szCs w:val="24"/>
        </w:rPr>
      </w:pPr>
      <w:r w:rsidRPr="001350EA">
        <w:rPr>
          <w:rFonts w:eastAsia="Arial"/>
          <w:b/>
          <w:bCs/>
          <w:color w:val="auto"/>
          <w:sz w:val="24"/>
          <w:szCs w:val="24"/>
        </w:rPr>
        <w:t>Building Information</w:t>
      </w:r>
    </w:p>
    <w:tbl>
      <w:tblPr>
        <w:tblStyle w:val="WSPStandard"/>
        <w:tblW w:w="5000" w:type="pct"/>
        <w:tblLook w:val="04A0" w:firstRow="1" w:lastRow="0" w:firstColumn="1" w:lastColumn="0" w:noHBand="0" w:noVBand="1"/>
      </w:tblPr>
      <w:tblGrid>
        <w:gridCol w:w="1889"/>
        <w:gridCol w:w="2427"/>
        <w:gridCol w:w="1978"/>
        <w:gridCol w:w="3056"/>
      </w:tblGrid>
      <w:tr w:rsidRPr="00CE0E77" w:rsidR="00CE0E77" w:rsidTr="008039D3" w14:paraId="10E6CD63" w14:textId="77777777">
        <w:trPr>
          <w:cnfStyle w:val="100000000000" w:firstRow="1" w:lastRow="0" w:firstColumn="0" w:lastColumn="0" w:oddVBand="0" w:evenVBand="0" w:oddHBand="0" w:evenHBand="0" w:firstRowFirstColumn="0" w:firstRowLastColumn="0" w:lastRowFirstColumn="0" w:lastRowLastColumn="0"/>
        </w:trPr>
        <w:tc>
          <w:tcPr>
            <w:tcW w:w="1010" w:type="pct"/>
          </w:tcPr>
          <w:p w:rsidRPr="001350EA" w:rsidR="001D2FE9" w:rsidP="00CE0E77" w:rsidRDefault="001D2FE9" w14:paraId="642F2E21" w14:textId="77777777">
            <w:pPr>
              <w:pStyle w:val="BodyText"/>
              <w:tabs>
                <w:tab w:val="left" w:pos="216"/>
                <w:tab w:val="left" w:pos="432"/>
                <w:tab w:val="left" w:pos="648"/>
                <w:tab w:val="left" w:pos="864"/>
                <w:tab w:val="left" w:pos="1080"/>
              </w:tabs>
              <w:spacing w:before="60" w:after="60"/>
              <w:rPr>
                <w:rFonts w:eastAsia="Arial"/>
                <w:bCs/>
                <w:color w:val="FFFFFF" w:themeColor="background1"/>
                <w:sz w:val="20"/>
                <w:szCs w:val="20"/>
                <w:lang w:eastAsia="zh-CN"/>
              </w:rPr>
            </w:pPr>
            <w:r w:rsidRPr="001350EA">
              <w:rPr>
                <w:rFonts w:eastAsia="Arial"/>
                <w:bCs/>
                <w:color w:val="FFFFFF" w:themeColor="background1"/>
                <w:sz w:val="20"/>
                <w:szCs w:val="20"/>
                <w:lang w:eastAsia="zh-CN"/>
              </w:rPr>
              <w:t>Building Type:</w:t>
            </w:r>
          </w:p>
        </w:tc>
        <w:tc>
          <w:tcPr>
            <w:tcW w:w="1298" w:type="pct"/>
          </w:tcPr>
          <w:p w:rsidRPr="001350EA" w:rsidR="001D2FE9" w:rsidP="00CE0E77" w:rsidRDefault="001D2FE9" w14:paraId="010986B4" w14:textId="370E7255">
            <w:pPr>
              <w:pStyle w:val="BodyText"/>
              <w:tabs>
                <w:tab w:val="left" w:pos="216"/>
                <w:tab w:val="left" w:pos="432"/>
                <w:tab w:val="left" w:pos="648"/>
                <w:tab w:val="left" w:pos="864"/>
                <w:tab w:val="left" w:pos="1080"/>
              </w:tabs>
              <w:spacing w:before="60" w:after="60"/>
              <w:rPr>
                <w:rFonts w:eastAsia="Arial"/>
                <w:color w:val="FFFFFF" w:themeColor="background1"/>
                <w:sz w:val="20"/>
                <w:szCs w:val="20"/>
                <w:lang w:eastAsia="zh-CN"/>
              </w:rPr>
            </w:pPr>
            <w:r w:rsidRPr="001350EA">
              <w:rPr>
                <w:rFonts w:eastAsia="Arial"/>
                <w:color w:val="FFFFFF" w:themeColor="background1"/>
                <w:sz w:val="20"/>
                <w:szCs w:val="20"/>
                <w:lang w:eastAsia="zh-CN"/>
              </w:rPr>
              <w:t xml:space="preserve">Building Type </w:t>
            </w:r>
          </w:p>
        </w:tc>
        <w:tc>
          <w:tcPr>
            <w:tcW w:w="1058" w:type="pct"/>
          </w:tcPr>
          <w:p w:rsidRPr="001350EA" w:rsidR="001D2FE9" w:rsidP="00CE0E77" w:rsidRDefault="001D2FE9" w14:paraId="65814B48" w14:textId="77777777">
            <w:pPr>
              <w:pStyle w:val="BodyText"/>
              <w:tabs>
                <w:tab w:val="left" w:pos="216"/>
                <w:tab w:val="left" w:pos="432"/>
                <w:tab w:val="left" w:pos="648"/>
                <w:tab w:val="left" w:pos="864"/>
                <w:tab w:val="left" w:pos="1080"/>
              </w:tabs>
              <w:spacing w:before="60" w:after="60"/>
              <w:rPr>
                <w:rFonts w:eastAsia="Arial"/>
                <w:bCs/>
                <w:color w:val="FFFFFF" w:themeColor="background1"/>
                <w:sz w:val="20"/>
                <w:szCs w:val="20"/>
                <w:lang w:eastAsia="zh-CN"/>
              </w:rPr>
            </w:pPr>
            <w:r w:rsidRPr="001350EA">
              <w:rPr>
                <w:rFonts w:eastAsia="Arial"/>
                <w:bCs/>
                <w:color w:val="FFFFFF" w:themeColor="background1"/>
                <w:sz w:val="20"/>
                <w:szCs w:val="20"/>
                <w:lang w:eastAsia="zh-CN"/>
              </w:rPr>
              <w:t>Weekday Operation:</w:t>
            </w:r>
          </w:p>
        </w:tc>
        <w:tc>
          <w:tcPr>
            <w:tcW w:w="1634" w:type="pct"/>
          </w:tcPr>
          <w:p w:rsidRPr="001350EA" w:rsidR="001D2FE9" w:rsidP="00CE0E77" w:rsidRDefault="001D2FE9" w14:paraId="2C31E339" w14:textId="34020A2B">
            <w:pPr>
              <w:pStyle w:val="BodyText"/>
              <w:tabs>
                <w:tab w:val="left" w:pos="216"/>
                <w:tab w:val="left" w:pos="432"/>
                <w:tab w:val="left" w:pos="648"/>
                <w:tab w:val="left" w:pos="864"/>
                <w:tab w:val="left" w:pos="1080"/>
              </w:tabs>
              <w:spacing w:before="60" w:after="60"/>
              <w:rPr>
                <w:rFonts w:eastAsia="Arial"/>
                <w:color w:val="FFFFFF" w:themeColor="background1"/>
                <w:sz w:val="20"/>
                <w:szCs w:val="20"/>
                <w:lang w:eastAsia="zh-CN"/>
              </w:rPr>
            </w:pPr>
            <w:r w:rsidRPr="001350EA">
              <w:rPr>
                <w:rFonts w:eastAsia="Arial"/>
                <w:color w:val="FFFFFF" w:themeColor="background1"/>
                <w:sz w:val="20"/>
                <w:szCs w:val="20"/>
                <w:lang w:eastAsia="zh-CN"/>
              </w:rPr>
              <w:t>X AM – X PM</w:t>
            </w:r>
          </w:p>
        </w:tc>
      </w:tr>
      <w:tr w:rsidRPr="00CE0E77" w:rsidR="00CE0E77" w:rsidTr="008039D3" w14:paraId="5FB1DC72" w14:textId="77777777">
        <w:tc>
          <w:tcPr>
            <w:tcW w:w="1010" w:type="pct"/>
          </w:tcPr>
          <w:p w:rsidRPr="001350EA" w:rsidR="001D2FE9" w:rsidP="00CE0E77" w:rsidRDefault="001D2FE9" w14:paraId="016213FA" w14:textId="4299A08E">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Construction Type:</w:t>
            </w:r>
          </w:p>
        </w:tc>
        <w:tc>
          <w:tcPr>
            <w:tcW w:w="1298" w:type="pct"/>
          </w:tcPr>
          <w:p w:rsidRPr="001350EA" w:rsidR="001D2FE9" w:rsidP="00CE0E77" w:rsidRDefault="001D2FE9" w14:paraId="2AA51C76" w14:textId="205B180C">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Existing / New Construction</w:t>
            </w:r>
          </w:p>
        </w:tc>
        <w:tc>
          <w:tcPr>
            <w:tcW w:w="1058" w:type="pct"/>
          </w:tcPr>
          <w:p w:rsidRPr="001350EA" w:rsidR="001D2FE9" w:rsidP="00CE0E77" w:rsidRDefault="001D2FE9" w14:paraId="1B41AF04" w14:textId="77777777">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b/>
                <w:bCs/>
                <w:color w:val="000000"/>
                <w:sz w:val="20"/>
                <w:szCs w:val="20"/>
                <w:lang w:eastAsia="zh-CN"/>
              </w:rPr>
              <w:t>Saturday Operation:</w:t>
            </w:r>
          </w:p>
        </w:tc>
        <w:tc>
          <w:tcPr>
            <w:tcW w:w="1634" w:type="pct"/>
          </w:tcPr>
          <w:p w:rsidRPr="001350EA" w:rsidR="001D2FE9" w:rsidP="00CE0E77" w:rsidRDefault="001D2FE9" w14:paraId="41E3EAC2" w14:textId="4824ABB7">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X AM – X PM</w:t>
            </w:r>
          </w:p>
        </w:tc>
      </w:tr>
      <w:tr w:rsidRPr="00CE0E77" w:rsidR="00CE0E77" w:rsidTr="008039D3" w14:paraId="3C32287E" w14:textId="77777777">
        <w:tc>
          <w:tcPr>
            <w:tcW w:w="1010" w:type="pct"/>
          </w:tcPr>
          <w:p w:rsidRPr="001350EA" w:rsidR="001D2FE9" w:rsidP="00CE0E77" w:rsidRDefault="001D2FE9" w14:paraId="4562D9FB" w14:textId="203BA5B4">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Conditioned Floor: Area:</w:t>
            </w:r>
          </w:p>
        </w:tc>
        <w:tc>
          <w:tcPr>
            <w:tcW w:w="1298" w:type="pct"/>
          </w:tcPr>
          <w:p w:rsidRPr="001350EA" w:rsidR="001D2FE9" w:rsidP="00CE0E77" w:rsidRDefault="001D2FE9" w14:paraId="7C51407B" w14:textId="44C21B6C">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X SqFt</w:t>
            </w:r>
          </w:p>
        </w:tc>
        <w:tc>
          <w:tcPr>
            <w:tcW w:w="1058" w:type="pct"/>
          </w:tcPr>
          <w:p w:rsidRPr="001350EA" w:rsidR="001D2FE9" w:rsidP="00CE0E77" w:rsidRDefault="001D2FE9" w14:paraId="5423A7C4" w14:textId="77777777">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Sunday Operation:</w:t>
            </w:r>
          </w:p>
        </w:tc>
        <w:tc>
          <w:tcPr>
            <w:tcW w:w="1634" w:type="pct"/>
          </w:tcPr>
          <w:p w:rsidRPr="001350EA" w:rsidR="001D2FE9" w:rsidP="00CE0E77" w:rsidRDefault="001D2FE9" w14:paraId="76E7F86B" w14:textId="462DB79E">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X AM – X PM</w:t>
            </w:r>
          </w:p>
        </w:tc>
      </w:tr>
      <w:tr w:rsidRPr="00CE0E77" w:rsidR="00FB0C43" w:rsidTr="008039D3" w14:paraId="1C4A1526" w14:textId="77777777">
        <w:tc>
          <w:tcPr>
            <w:tcW w:w="1010" w:type="pct"/>
          </w:tcPr>
          <w:p w:rsidRPr="001350EA" w:rsidR="001D2FE9" w:rsidP="00FB0C43" w:rsidRDefault="001D2FE9" w14:paraId="2F44845F" w14:textId="7F4B46D4">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Year Constructed</w:t>
            </w:r>
          </w:p>
        </w:tc>
        <w:tc>
          <w:tcPr>
            <w:tcW w:w="1298" w:type="pct"/>
          </w:tcPr>
          <w:p w:rsidRPr="001350EA" w:rsidR="001D2FE9" w:rsidP="00FB0C43" w:rsidRDefault="001D2FE9" w14:paraId="7296EEED" w14:textId="3AC3A09B">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Year</w:t>
            </w:r>
          </w:p>
        </w:tc>
        <w:tc>
          <w:tcPr>
            <w:tcW w:w="1058" w:type="pct"/>
          </w:tcPr>
          <w:p w:rsidRPr="001350EA" w:rsidR="001D2FE9" w:rsidP="00FB0C43" w:rsidRDefault="001D2FE9" w14:paraId="2358DFB4" w14:textId="5E4C878E">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Stories Above Grade:</w:t>
            </w:r>
          </w:p>
        </w:tc>
        <w:tc>
          <w:tcPr>
            <w:tcW w:w="1634" w:type="pct"/>
          </w:tcPr>
          <w:p w:rsidRPr="001350EA" w:rsidR="001D2FE9" w:rsidP="00FB0C43" w:rsidRDefault="001D2FE9" w14:paraId="238ABB8F" w14:textId="38F92CA7">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X</w:t>
            </w:r>
          </w:p>
        </w:tc>
      </w:tr>
      <w:tr w:rsidRPr="00CE0E77" w:rsidR="00406F9A" w:rsidTr="008039D3" w14:paraId="168F63DA" w14:textId="77777777">
        <w:tc>
          <w:tcPr>
            <w:tcW w:w="1010" w:type="pct"/>
          </w:tcPr>
          <w:p w:rsidRPr="001350EA" w:rsidR="001D2FE9" w:rsidP="00CE0E77" w:rsidRDefault="001D2FE9" w14:paraId="1A3DAD06" w14:textId="434DFE8C">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Primary Heating Equipment:</w:t>
            </w:r>
          </w:p>
        </w:tc>
        <w:tc>
          <w:tcPr>
            <w:tcW w:w="1298" w:type="pct"/>
          </w:tcPr>
          <w:p w:rsidRPr="001350EA" w:rsidR="001D2FE9" w:rsidP="00CE0E77" w:rsidRDefault="001D2FE9" w14:paraId="4B237C9F" w14:textId="765AFF40">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Major Heating Plant or Unitary Systems</w:t>
            </w:r>
          </w:p>
        </w:tc>
        <w:tc>
          <w:tcPr>
            <w:tcW w:w="1058" w:type="pct"/>
          </w:tcPr>
          <w:p w:rsidRPr="001350EA" w:rsidR="001D2FE9" w:rsidP="00CE0E77" w:rsidRDefault="001D2FE9" w14:paraId="2B70B781" w14:textId="53301323">
            <w:pPr>
              <w:pStyle w:val="BodyText"/>
              <w:tabs>
                <w:tab w:val="left" w:pos="216"/>
                <w:tab w:val="left" w:pos="432"/>
                <w:tab w:val="left" w:pos="648"/>
                <w:tab w:val="left" w:pos="864"/>
                <w:tab w:val="left" w:pos="1080"/>
              </w:tabs>
              <w:spacing w:before="60" w:after="60"/>
              <w:rPr>
                <w:rFonts w:eastAsia="Arial"/>
                <w:b/>
                <w:bCs/>
                <w:color w:val="000000"/>
                <w:sz w:val="20"/>
                <w:szCs w:val="20"/>
                <w:lang w:eastAsia="zh-CN"/>
              </w:rPr>
            </w:pPr>
            <w:r w:rsidRPr="001350EA">
              <w:rPr>
                <w:rFonts w:eastAsia="Arial"/>
                <w:b/>
                <w:bCs/>
                <w:color w:val="000000"/>
                <w:sz w:val="20"/>
                <w:szCs w:val="20"/>
                <w:lang w:eastAsia="zh-CN"/>
              </w:rPr>
              <w:t>Primary Cooling Equipment:</w:t>
            </w:r>
          </w:p>
        </w:tc>
        <w:tc>
          <w:tcPr>
            <w:tcW w:w="1634" w:type="pct"/>
          </w:tcPr>
          <w:p w:rsidRPr="001350EA" w:rsidR="001D2FE9" w:rsidP="00CE0E77" w:rsidRDefault="001D2FE9" w14:paraId="1E3C9E3E" w14:textId="6D969C69">
            <w:pPr>
              <w:pStyle w:val="BodyText"/>
              <w:tabs>
                <w:tab w:val="left" w:pos="216"/>
                <w:tab w:val="left" w:pos="432"/>
                <w:tab w:val="left" w:pos="648"/>
                <w:tab w:val="left" w:pos="864"/>
                <w:tab w:val="left" w:pos="1080"/>
              </w:tabs>
              <w:spacing w:before="60" w:after="60"/>
              <w:rPr>
                <w:rFonts w:eastAsia="Arial"/>
                <w:color w:val="000000"/>
                <w:sz w:val="20"/>
                <w:szCs w:val="20"/>
                <w:lang w:eastAsia="zh-CN"/>
              </w:rPr>
            </w:pPr>
            <w:r w:rsidRPr="001350EA">
              <w:rPr>
                <w:rFonts w:eastAsia="Arial"/>
                <w:color w:val="000000"/>
                <w:sz w:val="20"/>
                <w:szCs w:val="20"/>
                <w:lang w:eastAsia="zh-CN"/>
              </w:rPr>
              <w:t>Major Cooling Plant or Unitary Systems</w:t>
            </w:r>
          </w:p>
        </w:tc>
      </w:tr>
    </w:tbl>
    <w:bookmarkEnd w:id="6"/>
    <w:p w:rsidRPr="001350EA" w:rsidR="001D2FE9" w:rsidP="001350EA" w:rsidRDefault="001D2FE9" w14:paraId="6A6CAB09" w14:textId="3C4E1D63">
      <w:pPr>
        <w:pStyle w:val="BodyText"/>
        <w:tabs>
          <w:tab w:val="left" w:pos="288"/>
          <w:tab w:val="left" w:pos="576"/>
          <w:tab w:val="left" w:pos="864"/>
          <w:tab w:val="left" w:pos="1152"/>
          <w:tab w:val="left" w:pos="1440"/>
          <w:tab w:val="left" w:pos="1728"/>
        </w:tabs>
        <w:spacing w:before="240" w:line="276" w:lineRule="auto"/>
        <w:rPr>
          <w:rFonts w:eastAsia="Arial"/>
          <w:b/>
          <w:bCs/>
          <w:color w:val="auto"/>
          <w:sz w:val="24"/>
          <w:szCs w:val="24"/>
        </w:rPr>
      </w:pPr>
      <w:r w:rsidRPr="001350EA">
        <w:rPr>
          <w:rFonts w:eastAsia="Arial"/>
          <w:b/>
          <w:bCs/>
          <w:color w:val="auto"/>
          <w:sz w:val="24"/>
          <w:szCs w:val="24"/>
        </w:rPr>
        <w:t>Measure Summary</w:t>
      </w:r>
    </w:p>
    <w:tbl>
      <w:tblPr>
        <w:tblStyle w:val="WSPStandard"/>
        <w:tblW w:w="5000" w:type="pct"/>
        <w:tblLayout w:type="fixed"/>
        <w:tblLook w:val="04A0" w:firstRow="1" w:lastRow="0" w:firstColumn="1" w:lastColumn="0" w:noHBand="0" w:noVBand="1"/>
      </w:tblPr>
      <w:tblGrid>
        <w:gridCol w:w="895"/>
        <w:gridCol w:w="2610"/>
        <w:gridCol w:w="1259"/>
        <w:gridCol w:w="1079"/>
        <w:gridCol w:w="1169"/>
        <w:gridCol w:w="1079"/>
        <w:gridCol w:w="1259"/>
      </w:tblGrid>
      <w:tr w:rsidRPr="004047A5" w:rsidR="00110DA8" w:rsidTr="00110DA8" w14:paraId="1A41CCD5" w14:textId="77777777">
        <w:trPr>
          <w:cnfStyle w:val="100000000000" w:firstRow="1" w:lastRow="0" w:firstColumn="0" w:lastColumn="0" w:oddVBand="0" w:evenVBand="0" w:oddHBand="0" w:evenHBand="0" w:firstRowFirstColumn="0" w:firstRowLastColumn="0" w:lastRowFirstColumn="0" w:lastRowLastColumn="0"/>
        </w:trPr>
        <w:tc>
          <w:tcPr>
            <w:tcW w:w="479" w:type="pct"/>
            <w:hideMark/>
          </w:tcPr>
          <w:p w:rsidRPr="001350EA" w:rsidR="001D2FE9" w:rsidP="004047A5" w:rsidRDefault="001D2FE9" w14:paraId="65EA6091" w14:textId="1FB497B0">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ID</w:t>
            </w:r>
          </w:p>
        </w:tc>
        <w:tc>
          <w:tcPr>
            <w:tcW w:w="1396" w:type="pct"/>
          </w:tcPr>
          <w:p w:rsidRPr="001350EA" w:rsidR="001D2FE9" w:rsidP="004047A5" w:rsidRDefault="001D2FE9" w14:paraId="6B8794E2" w14:textId="192F0399">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Measure Name</w:t>
            </w:r>
          </w:p>
        </w:tc>
        <w:tc>
          <w:tcPr>
            <w:tcW w:w="673" w:type="pct"/>
            <w:hideMark/>
          </w:tcPr>
          <w:p w:rsidRPr="001350EA" w:rsidR="001D2FE9" w:rsidP="004047A5" w:rsidRDefault="001D2FE9" w14:paraId="4B6785C1"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Energy Savings (kWh)</w:t>
            </w:r>
          </w:p>
        </w:tc>
        <w:tc>
          <w:tcPr>
            <w:tcW w:w="577" w:type="pct"/>
          </w:tcPr>
          <w:p w:rsidRPr="001350EA" w:rsidR="001D2FE9" w:rsidP="004047A5" w:rsidRDefault="001D2FE9" w14:paraId="5D832D6E"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Demand Savings (kW)</w:t>
            </w:r>
          </w:p>
        </w:tc>
        <w:tc>
          <w:tcPr>
            <w:tcW w:w="625" w:type="pct"/>
          </w:tcPr>
          <w:p w:rsidRPr="001350EA" w:rsidR="001D2FE9" w:rsidP="004047A5" w:rsidRDefault="001D2FE9" w14:paraId="0C72B985"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Therm Savings</w:t>
            </w:r>
          </w:p>
        </w:tc>
        <w:tc>
          <w:tcPr>
            <w:tcW w:w="577" w:type="pct"/>
          </w:tcPr>
          <w:p w:rsidRPr="001350EA" w:rsidR="001D2FE9" w:rsidP="004047A5" w:rsidRDefault="001D2FE9" w14:paraId="2843CDA7"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Project Cost</w:t>
            </w:r>
          </w:p>
        </w:tc>
        <w:tc>
          <w:tcPr>
            <w:tcW w:w="673" w:type="pct"/>
          </w:tcPr>
          <w:p w:rsidRPr="001350EA" w:rsidR="001D2FE9" w:rsidP="004047A5" w:rsidRDefault="001D2FE9" w14:paraId="4C354B32"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Incentive</w:t>
            </w:r>
          </w:p>
        </w:tc>
      </w:tr>
      <w:tr w:rsidRPr="004047A5" w:rsidR="00110DA8" w:rsidTr="00110DA8" w14:paraId="315BD7B0" w14:textId="77777777">
        <w:tc>
          <w:tcPr>
            <w:tcW w:w="479" w:type="pct"/>
            <w:vAlign w:val="center"/>
            <w:hideMark/>
          </w:tcPr>
          <w:p w:rsidRPr="001350EA" w:rsidR="001D2FE9" w:rsidP="004047A5" w:rsidRDefault="001D2FE9" w14:paraId="695BB469" w14:textId="002E0D98">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1</w:t>
            </w:r>
          </w:p>
        </w:tc>
        <w:tc>
          <w:tcPr>
            <w:tcW w:w="1396" w:type="pct"/>
            <w:vAlign w:val="center"/>
          </w:tcPr>
          <w:p w:rsidRPr="001350EA" w:rsidR="001D2FE9" w:rsidP="00110DA8" w:rsidRDefault="001D2FE9" w14:paraId="7E250059" w14:textId="7F50B640">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673" w:type="pct"/>
            <w:vAlign w:val="center"/>
          </w:tcPr>
          <w:p w:rsidRPr="001350EA" w:rsidR="001D2FE9" w:rsidP="004047A5" w:rsidRDefault="001D2FE9" w14:paraId="6C8B5F39" w14:textId="51265694">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4047A5" w:rsidRDefault="001D2FE9" w14:paraId="39D10884" w14:textId="38528789">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625" w:type="pct"/>
            <w:vAlign w:val="center"/>
          </w:tcPr>
          <w:p w:rsidRPr="001350EA" w:rsidR="001D2FE9" w:rsidP="004047A5" w:rsidRDefault="001D2FE9" w14:paraId="23407EB4" w14:textId="7D9AD7B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1350EA" w:rsidRDefault="001D2FE9" w14:paraId="7C49958E" w14:textId="46D4545E">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c>
          <w:tcPr>
            <w:tcW w:w="673" w:type="pct"/>
            <w:vAlign w:val="center"/>
          </w:tcPr>
          <w:p w:rsidRPr="001350EA" w:rsidR="001D2FE9" w:rsidP="001350EA" w:rsidRDefault="001D2FE9" w14:paraId="2DFB6472" w14:textId="5AB56380">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r>
      <w:tr w:rsidRPr="004047A5" w:rsidR="00110DA8" w:rsidTr="00110DA8" w14:paraId="7B87ABBC" w14:textId="77777777">
        <w:tc>
          <w:tcPr>
            <w:tcW w:w="479" w:type="pct"/>
            <w:vAlign w:val="center"/>
          </w:tcPr>
          <w:p w:rsidRPr="001350EA" w:rsidR="001D2FE9" w:rsidP="004047A5" w:rsidRDefault="001D2FE9" w14:paraId="34E8F550" w14:textId="17701ECE">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2</w:t>
            </w:r>
          </w:p>
        </w:tc>
        <w:tc>
          <w:tcPr>
            <w:tcW w:w="1396" w:type="pct"/>
            <w:vAlign w:val="center"/>
          </w:tcPr>
          <w:p w:rsidRPr="001350EA" w:rsidR="001D2FE9" w:rsidP="00110DA8" w:rsidRDefault="001D2FE9" w14:paraId="6817D3A1" w14:textId="3BC77DD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673" w:type="pct"/>
            <w:vAlign w:val="center"/>
          </w:tcPr>
          <w:p w:rsidRPr="001350EA" w:rsidR="001D2FE9" w:rsidP="004047A5" w:rsidRDefault="001D2FE9" w14:paraId="751EB1F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4047A5" w:rsidRDefault="001D2FE9" w14:paraId="359E087A"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625" w:type="pct"/>
            <w:vAlign w:val="center"/>
          </w:tcPr>
          <w:p w:rsidRPr="001350EA" w:rsidR="001D2FE9" w:rsidP="004047A5" w:rsidRDefault="001D2FE9" w14:paraId="0AB80F8F"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1350EA" w:rsidRDefault="001D2FE9" w14:paraId="52398F41" w14:textId="3B2E6793">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c>
          <w:tcPr>
            <w:tcW w:w="673" w:type="pct"/>
            <w:vAlign w:val="center"/>
          </w:tcPr>
          <w:p w:rsidRPr="001350EA" w:rsidR="001D2FE9" w:rsidP="001350EA" w:rsidRDefault="001D2FE9" w14:paraId="05399432" w14:textId="7BB71F08">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r>
      <w:tr w:rsidRPr="004047A5" w:rsidR="00110DA8" w:rsidTr="00110DA8" w14:paraId="16EFFD99" w14:textId="77777777">
        <w:tc>
          <w:tcPr>
            <w:tcW w:w="479" w:type="pct"/>
            <w:vAlign w:val="center"/>
          </w:tcPr>
          <w:p w:rsidRPr="001350EA" w:rsidR="001D2FE9" w:rsidP="004047A5" w:rsidRDefault="001D2FE9" w14:paraId="16FCC11A" w14:textId="6B76F042">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3</w:t>
            </w:r>
          </w:p>
        </w:tc>
        <w:tc>
          <w:tcPr>
            <w:tcW w:w="1396" w:type="pct"/>
            <w:vAlign w:val="center"/>
          </w:tcPr>
          <w:p w:rsidRPr="001350EA" w:rsidR="001D2FE9" w:rsidP="00110DA8" w:rsidRDefault="001D2FE9" w14:paraId="7988B9E4" w14:textId="6F33DDF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673" w:type="pct"/>
            <w:vAlign w:val="center"/>
          </w:tcPr>
          <w:p w:rsidRPr="001350EA" w:rsidR="001D2FE9" w:rsidP="004047A5" w:rsidRDefault="001D2FE9" w14:paraId="0D50498E"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4047A5" w:rsidRDefault="001D2FE9" w14:paraId="5C228B73"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625" w:type="pct"/>
            <w:vAlign w:val="center"/>
          </w:tcPr>
          <w:p w:rsidRPr="001350EA" w:rsidR="001D2FE9" w:rsidP="004047A5" w:rsidRDefault="001D2FE9" w14:paraId="344CA3D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577" w:type="pct"/>
            <w:vAlign w:val="center"/>
          </w:tcPr>
          <w:p w:rsidRPr="001350EA" w:rsidR="001D2FE9" w:rsidP="001350EA" w:rsidRDefault="001D2FE9" w14:paraId="7B35C8D0" w14:textId="7E483B01">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c>
          <w:tcPr>
            <w:tcW w:w="673" w:type="pct"/>
            <w:vAlign w:val="center"/>
          </w:tcPr>
          <w:p w:rsidRPr="001350EA" w:rsidR="001D2FE9" w:rsidP="001350EA" w:rsidRDefault="001D2FE9" w14:paraId="5965DABB" w14:textId="340C95F1">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350EA">
              <w:rPr>
                <w:rFonts w:eastAsia="Arial"/>
                <w:color w:val="000000"/>
                <w:sz w:val="20"/>
                <w:szCs w:val="20"/>
                <w:lang w:eastAsia="zh-CN"/>
              </w:rPr>
              <w:t>$</w:t>
            </w:r>
          </w:p>
        </w:tc>
      </w:tr>
      <w:tr w:rsidRPr="004047A5" w:rsidR="00110DA8" w:rsidTr="00110DA8" w14:paraId="56D96BD1" w14:textId="77777777">
        <w:tc>
          <w:tcPr>
            <w:tcW w:w="479" w:type="pct"/>
            <w:vAlign w:val="center"/>
          </w:tcPr>
          <w:p w:rsidRPr="001350EA" w:rsidR="001D2FE9" w:rsidP="004047A5" w:rsidRDefault="001D2FE9" w14:paraId="2F738530" w14:textId="2B42815E">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Total</w:t>
            </w:r>
          </w:p>
        </w:tc>
        <w:tc>
          <w:tcPr>
            <w:tcW w:w="1396" w:type="pct"/>
            <w:vAlign w:val="center"/>
          </w:tcPr>
          <w:p w:rsidRPr="001350EA" w:rsidR="001D2FE9" w:rsidP="004047A5" w:rsidRDefault="001D2FE9" w14:paraId="7DC94160"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673" w:type="pct"/>
            <w:vAlign w:val="center"/>
          </w:tcPr>
          <w:p w:rsidRPr="001350EA" w:rsidR="001D2FE9" w:rsidP="004047A5" w:rsidRDefault="001D2FE9" w14:paraId="2CDDEFE5"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577" w:type="pct"/>
            <w:vAlign w:val="center"/>
          </w:tcPr>
          <w:p w:rsidRPr="001350EA" w:rsidR="001D2FE9" w:rsidP="004047A5" w:rsidRDefault="001D2FE9" w14:paraId="5948ECF2"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625" w:type="pct"/>
            <w:vAlign w:val="center"/>
          </w:tcPr>
          <w:p w:rsidRPr="001350EA" w:rsidR="001D2FE9" w:rsidP="004047A5" w:rsidRDefault="001D2FE9" w14:paraId="5DB6E810"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577" w:type="pct"/>
            <w:vAlign w:val="center"/>
          </w:tcPr>
          <w:p w:rsidRPr="001350EA" w:rsidR="001D2FE9" w:rsidP="001350EA" w:rsidRDefault="001D2FE9" w14:paraId="4CF19A15" w14:textId="11B11A2E">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w:t>
            </w:r>
          </w:p>
        </w:tc>
        <w:tc>
          <w:tcPr>
            <w:tcW w:w="673" w:type="pct"/>
            <w:vAlign w:val="center"/>
          </w:tcPr>
          <w:p w:rsidRPr="001350EA" w:rsidR="001D2FE9" w:rsidP="001350EA" w:rsidRDefault="001D2FE9" w14:paraId="6BB10386" w14:textId="61E10CB3">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w:t>
            </w:r>
          </w:p>
        </w:tc>
      </w:tr>
    </w:tbl>
    <w:p w:rsidR="001D2FE9" w:rsidRDefault="001D2FE9" w14:paraId="2D2627B9" w14:textId="26F65C5E">
      <w:pPr>
        <w:pStyle w:val="BodyText"/>
        <w:spacing w:after="200" w:line="276" w:lineRule="auto"/>
        <w:rPr>
          <w:rFonts w:cstheme="minorHAnsi"/>
          <w:color w:val="000000"/>
          <w:sz w:val="21"/>
        </w:rPr>
      </w:pPr>
    </w:p>
    <w:p w:rsidR="001D2FE9" w:rsidP="00AC01A2" w:rsidRDefault="001D2FE9" w14:paraId="73EAAD91" w14:textId="55EB697F">
      <w:pPr>
        <w:pStyle w:val="Heading1"/>
      </w:pPr>
      <w:bookmarkStart w:name="_Toc197294187" w:id="7"/>
      <w:bookmarkStart w:name="_Toc233638760" w:id="8"/>
      <w:r>
        <w:t>Measure Description</w:t>
      </w:r>
      <w:bookmarkEnd w:id="7"/>
      <w:r w:rsidR="00BF04FC">
        <w:t>s</w:t>
      </w:r>
      <w:bookmarkEnd w:id="8"/>
    </w:p>
    <w:p w:rsidRPr="00585846" w:rsidR="00BF04FC" w:rsidP="00BF04FC" w:rsidRDefault="00BF04FC" w14:paraId="236604EB" w14:textId="33717DFC">
      <w:pPr>
        <w:pStyle w:val="Heading2"/>
      </w:pPr>
      <w:bookmarkStart w:name="_Toc233638761" w:id="9"/>
      <w:r>
        <w:t xml:space="preserve">Measure 1 – </w:t>
      </w:r>
      <w:r>
        <w:rPr>
          <w:color w:val="FF372F"/>
        </w:rPr>
        <w:t>&lt;Measure Name&gt;</w:t>
      </w:r>
      <w:bookmarkEnd w:id="9"/>
      <w:r>
        <w:rPr>
          <w:color w:val="FF372F"/>
        </w:rPr>
        <w:t xml:space="preserve"> </w:t>
      </w:r>
    </w:p>
    <w:p w:rsidRPr="00CC769C" w:rsidR="00BF04FC" w:rsidP="00BF04FC" w:rsidRDefault="00BF04FC" w14:paraId="1BD76764" w14:textId="77777777">
      <w:pPr>
        <w:pStyle w:val="BodyText"/>
        <w:rPr>
          <w:color w:val="FF372F"/>
        </w:rPr>
      </w:pPr>
      <w:r>
        <w:rPr>
          <w:color w:val="FF372F"/>
        </w:rPr>
        <w:t>&lt;Briefly describe the ECM, its objective, and which systems or components it affects.&gt;</w:t>
      </w:r>
    </w:p>
    <w:p w:rsidR="00BF04FC" w:rsidP="00BF04FC" w:rsidRDefault="00BF04FC" w14:paraId="31A62DC3" w14:textId="77777777">
      <w:pPr>
        <w:pStyle w:val="Heading3"/>
      </w:pPr>
      <w:bookmarkStart w:name="_Toc233638762" w:id="10"/>
      <w:r>
        <w:t>Baseline / Existing Conditions</w:t>
      </w:r>
      <w:bookmarkEnd w:id="10"/>
    </w:p>
    <w:p w:rsidRPr="00773B14" w:rsidR="00BF04FC" w:rsidP="00BF04FC" w:rsidRDefault="00BF04FC" w14:paraId="4F3661CA" w14:textId="77777777">
      <w:pPr>
        <w:pStyle w:val="ListBullet"/>
      </w:pPr>
      <w:r>
        <w:t>&lt;Description of existing or standard design practice (e.g., code-minimum or pre-retrofit condition)&gt;</w:t>
      </w:r>
    </w:p>
    <w:p w:rsidRPr="00773B14" w:rsidR="00BF04FC" w:rsidP="00BF04FC" w:rsidRDefault="00BF04FC" w14:paraId="745254F3" w14:textId="77777777">
      <w:pPr>
        <w:pStyle w:val="ListBullet"/>
      </w:pPr>
      <w:r>
        <w:t>&lt;Equipment/system types, sizes, and controls&gt;</w:t>
      </w:r>
    </w:p>
    <w:p w:rsidRPr="00773B14" w:rsidR="00BF04FC" w:rsidP="00BF04FC" w:rsidRDefault="00BF04FC" w14:paraId="1591F4ED" w14:textId="77777777">
      <w:pPr>
        <w:pStyle w:val="ListBullet"/>
      </w:pPr>
      <w:r>
        <w:t>&lt;Energy performance characteristics that impact savings (e.g., efficiencies, operating schedules)&gt;</w:t>
      </w:r>
    </w:p>
    <w:p w:rsidR="00BF04FC" w:rsidP="00BF04FC" w:rsidRDefault="00BF04FC" w14:paraId="1B6DEB50" w14:textId="77777777">
      <w:pPr>
        <w:pStyle w:val="ListBullet"/>
      </w:pPr>
      <w:r>
        <w:t>&lt;Reference to code, standard, or existing building documentation&gt;</w:t>
      </w:r>
    </w:p>
    <w:tbl>
      <w:tblPr>
        <w:tblStyle w:val="WSPStandard"/>
        <w:tblW w:w="9285" w:type="dxa"/>
        <w:tblLook w:val="04A0" w:firstRow="1" w:lastRow="0" w:firstColumn="1" w:lastColumn="0" w:noHBand="0" w:noVBand="1"/>
      </w:tblPr>
      <w:tblGrid>
        <w:gridCol w:w="1485"/>
        <w:gridCol w:w="1059"/>
        <w:gridCol w:w="1009"/>
        <w:gridCol w:w="992"/>
        <w:gridCol w:w="1493"/>
        <w:gridCol w:w="1016"/>
        <w:gridCol w:w="1060"/>
        <w:gridCol w:w="1171"/>
      </w:tblGrid>
      <w:tr w:rsidRPr="001D6A13" w:rsidR="00BF04FC" w:rsidTr="00A31567" w14:paraId="10008F4B" w14:textId="77777777">
        <w:trPr>
          <w:cnfStyle w:val="100000000000" w:firstRow="1" w:lastRow="0" w:firstColumn="0" w:lastColumn="0" w:oddVBand="0" w:evenVBand="0" w:oddHBand="0" w:evenHBand="0" w:firstRowFirstColumn="0" w:firstRowLastColumn="0" w:lastRowFirstColumn="0" w:lastRowLastColumn="0"/>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62E90CEA"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21A15755"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Location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5A0280D"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Age (Years)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2C2D623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641D1272"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A598A09"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68116750"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7EB5656A"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r>
      <w:tr w:rsidRPr="001D6A13" w:rsidR="00BF04FC" w:rsidTr="00A31567" w14:paraId="64BBAABB"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0085E66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2BE57D3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1E01D23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6E9890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083A2D2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3AE38A2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463821E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727A9BE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5EE7BD65"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0E91C29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08E301F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07CEEB7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282B4D4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204086F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66869A5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54DB783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02A068F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64990C0C"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7B59BA9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3C57F6BE"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15A1A06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74927C6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32BB937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61146B6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676868D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2B89E814"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BF04FC" w:rsidP="00BF04FC" w:rsidRDefault="00BF04FC" w14:paraId="5E701ED2" w14:textId="0374AF00">
      <w:pPr>
        <w:pStyle w:val="Caption"/>
        <w:rPr>
          <w:sz w:val="20"/>
          <w:szCs w:val="20"/>
        </w:rPr>
      </w:pPr>
      <w:bookmarkStart w:name="_Toc233638734" w:id="11"/>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w:t>
      </w:r>
      <w:r w:rsidRPr="001D6A13">
        <w:rPr>
          <w:sz w:val="20"/>
          <w:szCs w:val="20"/>
        </w:rPr>
        <w:fldChar w:fldCharType="end"/>
      </w:r>
      <w:r w:rsidRPr="001D6A13">
        <w:rPr>
          <w:sz w:val="20"/>
          <w:szCs w:val="20"/>
        </w:rPr>
        <w:t>. Baseline Equipment Inventory</w:t>
      </w:r>
      <w:bookmarkEnd w:id="11"/>
    </w:p>
    <w:p w:rsidR="00BF04FC" w:rsidP="00BF04FC" w:rsidRDefault="00BF04FC" w14:paraId="0E5B3ECD" w14:textId="77777777">
      <w:pPr>
        <w:pStyle w:val="Heading3"/>
      </w:pPr>
      <w:bookmarkStart w:name="_Toc233638763" w:id="12"/>
      <w:r>
        <w:t>Proposed Conditions</w:t>
      </w:r>
      <w:bookmarkEnd w:id="12"/>
    </w:p>
    <w:p w:rsidRPr="008A7D50" w:rsidR="00BF04FC" w:rsidP="00BF04FC" w:rsidRDefault="00BF04FC" w14:paraId="5D84F026" w14:textId="77777777">
      <w:pPr>
        <w:pStyle w:val="ListBullet"/>
      </w:pPr>
      <w:r>
        <w:t>&lt;Description of the proposed design or retrofit&gt;</w:t>
      </w:r>
    </w:p>
    <w:p w:rsidRPr="008A7D50" w:rsidR="00BF04FC" w:rsidP="00BF04FC" w:rsidRDefault="00BF04FC" w14:paraId="4FFDCC0D" w14:textId="77777777">
      <w:pPr>
        <w:pStyle w:val="ListBullet"/>
      </w:pPr>
      <w:r>
        <w:t>&lt;Selected equipment/system types, capacities, and configurations&gt;</w:t>
      </w:r>
    </w:p>
    <w:p w:rsidRPr="008A7D50" w:rsidR="00BF04FC" w:rsidP="00BF04FC" w:rsidRDefault="00BF04FC" w14:paraId="5689FE4A" w14:textId="77777777">
      <w:pPr>
        <w:pStyle w:val="ListBullet"/>
      </w:pPr>
      <w:r>
        <w:t>&lt;Expected energy performance improvements (e.g., % efficiency increase, demand reduction)&gt;</w:t>
      </w:r>
    </w:p>
    <w:p w:rsidRPr="008A7D50" w:rsidR="00BF04FC" w:rsidP="00BF04FC" w:rsidRDefault="00BF04FC" w14:paraId="06ED487C" w14:textId="77777777">
      <w:pPr>
        <w:pStyle w:val="ListBullet"/>
      </w:pPr>
      <w:r>
        <w:t>&lt;Controls and operational strategies&gt;</w:t>
      </w:r>
    </w:p>
    <w:p w:rsidRPr="00AC01A2" w:rsidR="00BF04FC" w:rsidP="00BF04FC" w:rsidRDefault="00BF04FC" w14:paraId="58026A3A" w14:textId="77777777">
      <w:pPr>
        <w:pStyle w:val="ListBullet"/>
      </w:pPr>
      <w:r>
        <w:t>&lt;How the design meets or exceeds customer requirements – optional&gt;</w:t>
      </w:r>
    </w:p>
    <w:tbl>
      <w:tblPr>
        <w:tblStyle w:val="WSPStandard"/>
        <w:tblW w:w="9360" w:type="dxa"/>
        <w:tblLook w:val="04A0" w:firstRow="1" w:lastRow="0" w:firstColumn="1" w:lastColumn="0" w:noHBand="0" w:noVBand="1"/>
      </w:tblPr>
      <w:tblGrid>
        <w:gridCol w:w="1473"/>
        <w:gridCol w:w="992"/>
        <w:gridCol w:w="1493"/>
        <w:gridCol w:w="1002"/>
        <w:gridCol w:w="1060"/>
        <w:gridCol w:w="1171"/>
        <w:gridCol w:w="2169"/>
      </w:tblGrid>
      <w:tr w:rsidRPr="001D6A13" w:rsidR="00BF04FC" w:rsidTr="00A31567" w14:paraId="79057495" w14:textId="77777777">
        <w:trPr>
          <w:cnfStyle w:val="100000000000" w:firstRow="1" w:lastRow="0" w:firstColumn="0" w:lastColumn="0" w:oddVBand="0" w:evenVBand="0" w:oddHBand="0" w:evenHBand="0" w:firstRowFirstColumn="0" w:firstRowLastColumn="0" w:lastRowFirstColumn="0" w:lastRowLastColumn="0"/>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6FB22136"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1FB11545"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6789CD42"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2C944AF9"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500CFECF"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1D982890"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7158DC39"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Controls / Set points </w:t>
            </w:r>
          </w:p>
        </w:tc>
      </w:tr>
      <w:tr w:rsidRPr="001D6A13" w:rsidR="00BF04FC" w:rsidTr="00A31567" w14:paraId="2E37CB7A"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61567E5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4E391C4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7FFEBFB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6B0E775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25065CE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0026678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5C5E719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2C7768AA"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2D85DC9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036C5B7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6EFD5FB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094E8D0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25854EBD"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062A728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2578F5B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2D05C8D8"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7BF70CE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4FB7279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40771A9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3443A59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22345511"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4CB0446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213C9AA7"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1D2FE9" w:rsidP="00BF04FC" w:rsidRDefault="00BF04FC" w14:paraId="6B8A91BF" w14:textId="140924A6">
      <w:pPr>
        <w:pStyle w:val="Caption"/>
        <w:rPr>
          <w:rFonts w:cstheme="minorHAnsi"/>
          <w:color w:val="000000"/>
          <w:sz w:val="20"/>
          <w:szCs w:val="20"/>
        </w:rPr>
      </w:pPr>
      <w:bookmarkStart w:name="_Toc233638735" w:id="13"/>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2</w:t>
      </w:r>
      <w:r w:rsidRPr="001D6A13">
        <w:rPr>
          <w:sz w:val="20"/>
          <w:szCs w:val="20"/>
        </w:rPr>
        <w:fldChar w:fldCharType="end"/>
      </w:r>
      <w:r w:rsidRPr="001D6A13">
        <w:rPr>
          <w:sz w:val="20"/>
          <w:szCs w:val="20"/>
        </w:rPr>
        <w:t>. Proposed Equipment Inventory</w:t>
      </w:r>
      <w:bookmarkEnd w:id="13"/>
    </w:p>
    <w:p w:rsidRPr="00585846" w:rsidR="00BF04FC" w:rsidP="00BF04FC" w:rsidRDefault="00BF04FC" w14:paraId="2CB598F4" w14:textId="6F087AFD">
      <w:pPr>
        <w:pStyle w:val="Heading2"/>
      </w:pPr>
      <w:bookmarkStart w:name="_Toc197294194" w:id="14"/>
      <w:bookmarkStart w:name="_Toc233638764" w:id="15"/>
      <w:r>
        <w:t xml:space="preserve">Measure 2 – </w:t>
      </w:r>
      <w:r>
        <w:rPr>
          <w:color w:val="FF372F"/>
        </w:rPr>
        <w:t>&lt;Measure Name&gt;</w:t>
      </w:r>
      <w:bookmarkEnd w:id="15"/>
      <w:r>
        <w:rPr>
          <w:color w:val="FF372F"/>
        </w:rPr>
        <w:t xml:space="preserve"> </w:t>
      </w:r>
    </w:p>
    <w:p w:rsidRPr="00CC769C" w:rsidR="00BF04FC" w:rsidP="00BF04FC" w:rsidRDefault="00BF04FC" w14:paraId="4DB9913F" w14:textId="77777777">
      <w:pPr>
        <w:pStyle w:val="BodyText"/>
        <w:rPr>
          <w:color w:val="FF372F"/>
        </w:rPr>
      </w:pPr>
      <w:r>
        <w:rPr>
          <w:color w:val="FF372F"/>
        </w:rPr>
        <w:t>&lt;Briefly describe the ECM, its objective, and which systems or components it affects.&gt;</w:t>
      </w:r>
    </w:p>
    <w:p w:rsidR="00BF04FC" w:rsidP="00BF04FC" w:rsidRDefault="00BF04FC" w14:paraId="6305F819" w14:textId="77777777">
      <w:pPr>
        <w:pStyle w:val="Heading3"/>
      </w:pPr>
      <w:bookmarkStart w:name="_Toc233638765" w:id="16"/>
      <w:r>
        <w:t>Baseline / Existing Conditions</w:t>
      </w:r>
      <w:bookmarkEnd w:id="16"/>
    </w:p>
    <w:p w:rsidRPr="00773B14" w:rsidR="00BF04FC" w:rsidP="00BF04FC" w:rsidRDefault="00BF04FC" w14:paraId="770BCB98" w14:textId="77777777">
      <w:pPr>
        <w:pStyle w:val="ListBullet"/>
      </w:pPr>
      <w:r>
        <w:t>&lt;Description of existing or standard design practice (e.g., code-minimum or pre-retrofit condition)&gt;</w:t>
      </w:r>
    </w:p>
    <w:p w:rsidRPr="00773B14" w:rsidR="00BF04FC" w:rsidP="00BF04FC" w:rsidRDefault="00BF04FC" w14:paraId="1A8E715E" w14:textId="77777777">
      <w:pPr>
        <w:pStyle w:val="ListBullet"/>
      </w:pPr>
      <w:r>
        <w:t>&lt;Equipment/system types, sizes, and controls&gt;</w:t>
      </w:r>
    </w:p>
    <w:p w:rsidRPr="00773B14" w:rsidR="00BF04FC" w:rsidP="00BF04FC" w:rsidRDefault="00BF04FC" w14:paraId="659FF365" w14:textId="77777777">
      <w:pPr>
        <w:pStyle w:val="ListBullet"/>
      </w:pPr>
      <w:r>
        <w:t>&lt;Energy performance characteristics that impact savings (e.g., efficiencies, operating schedules)&gt;</w:t>
      </w:r>
    </w:p>
    <w:p w:rsidR="00BF04FC" w:rsidP="00BF04FC" w:rsidRDefault="00BF04FC" w14:paraId="44495823" w14:textId="77777777">
      <w:pPr>
        <w:pStyle w:val="ListBullet"/>
      </w:pPr>
      <w:r>
        <w:t>&lt;Reference to code, standard, or existing building documentation&gt;</w:t>
      </w:r>
    </w:p>
    <w:tbl>
      <w:tblPr>
        <w:tblStyle w:val="WSPStandard"/>
        <w:tblW w:w="9285" w:type="dxa"/>
        <w:tblLook w:val="04A0" w:firstRow="1" w:lastRow="0" w:firstColumn="1" w:lastColumn="0" w:noHBand="0" w:noVBand="1"/>
      </w:tblPr>
      <w:tblGrid>
        <w:gridCol w:w="1485"/>
        <w:gridCol w:w="1059"/>
        <w:gridCol w:w="1009"/>
        <w:gridCol w:w="992"/>
        <w:gridCol w:w="1493"/>
        <w:gridCol w:w="1016"/>
        <w:gridCol w:w="1060"/>
        <w:gridCol w:w="1171"/>
      </w:tblGrid>
      <w:tr w:rsidRPr="001D6A13" w:rsidR="00BF04FC" w:rsidTr="00A31567" w14:paraId="707FB3C2" w14:textId="77777777">
        <w:trPr>
          <w:cnfStyle w:val="100000000000" w:firstRow="1" w:lastRow="0" w:firstColumn="0" w:lastColumn="0" w:oddVBand="0" w:evenVBand="0" w:oddHBand="0" w:evenHBand="0" w:firstRowFirstColumn="0" w:firstRowLastColumn="0" w:lastRowFirstColumn="0" w:lastRowLastColumn="0"/>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4CC7068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0A51BA97"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Location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7C6FF504"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Age (Years)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6E17833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17113956"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0AD14AD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1A302512"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440AE1A8"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r>
      <w:tr w:rsidRPr="001D6A13" w:rsidR="00BF04FC" w:rsidTr="00A31567" w14:paraId="276FC22B"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6E200F7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5EFF0B8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796ACB4E"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11065A3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3BBE97D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19D2DF21"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49C6C34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693EC09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28173028"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0578A68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0098E6F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04E0DFA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1F1E32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77A4962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0020891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7B372E9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0F0403E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44D97DA6"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BF04FC" w:rsidP="00A31567" w:rsidRDefault="00BF04FC" w14:paraId="1C9F239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BF04FC" w:rsidP="00A31567" w:rsidRDefault="00BF04FC" w14:paraId="2024D5A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0266A2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1CC309E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BF04FC" w:rsidP="00A31567" w:rsidRDefault="00BF04FC" w14:paraId="015F8B1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BF04FC" w:rsidP="00A31567" w:rsidRDefault="00BF04FC" w14:paraId="496765E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BF04FC" w:rsidP="00A31567" w:rsidRDefault="00BF04FC" w14:paraId="1EBCBDB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BF04FC" w:rsidP="00A31567" w:rsidRDefault="00BF04FC" w14:paraId="49C5D06B"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BF04FC" w:rsidP="00BF04FC" w:rsidRDefault="00BF04FC" w14:paraId="66B62EE8" w14:textId="59869055">
      <w:pPr>
        <w:pStyle w:val="Caption"/>
        <w:rPr>
          <w:sz w:val="20"/>
          <w:szCs w:val="20"/>
        </w:rPr>
      </w:pPr>
      <w:bookmarkStart w:name="_Toc233638736" w:id="17"/>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3</w:t>
      </w:r>
      <w:r w:rsidRPr="001D6A13">
        <w:rPr>
          <w:sz w:val="20"/>
          <w:szCs w:val="20"/>
        </w:rPr>
        <w:fldChar w:fldCharType="end"/>
      </w:r>
      <w:r w:rsidRPr="001D6A13">
        <w:rPr>
          <w:sz w:val="20"/>
          <w:szCs w:val="20"/>
        </w:rPr>
        <w:t>. Baseline Equipment Inventory</w:t>
      </w:r>
      <w:bookmarkEnd w:id="17"/>
    </w:p>
    <w:p w:rsidR="00BF04FC" w:rsidP="00BF04FC" w:rsidRDefault="00BF04FC" w14:paraId="76325FCE" w14:textId="77777777">
      <w:pPr>
        <w:pStyle w:val="Heading3"/>
      </w:pPr>
      <w:bookmarkStart w:name="_Toc233638766" w:id="18"/>
      <w:r>
        <w:t>Proposed Conditions</w:t>
      </w:r>
      <w:bookmarkEnd w:id="18"/>
    </w:p>
    <w:p w:rsidRPr="008A7D50" w:rsidR="00BF04FC" w:rsidP="00BF04FC" w:rsidRDefault="00BF04FC" w14:paraId="059266C3" w14:textId="77777777">
      <w:pPr>
        <w:pStyle w:val="ListBullet"/>
      </w:pPr>
      <w:r>
        <w:t>&lt;Description of the proposed design or retrofit&gt;</w:t>
      </w:r>
    </w:p>
    <w:p w:rsidRPr="008A7D50" w:rsidR="00BF04FC" w:rsidP="00BF04FC" w:rsidRDefault="00BF04FC" w14:paraId="5C7D034E" w14:textId="77777777">
      <w:pPr>
        <w:pStyle w:val="ListBullet"/>
      </w:pPr>
      <w:r>
        <w:t>&lt;Selected equipment/system types, capacities, and configurations&gt;</w:t>
      </w:r>
    </w:p>
    <w:p w:rsidRPr="008A7D50" w:rsidR="00BF04FC" w:rsidP="00BF04FC" w:rsidRDefault="00BF04FC" w14:paraId="42F4B794" w14:textId="77777777">
      <w:pPr>
        <w:pStyle w:val="ListBullet"/>
      </w:pPr>
      <w:r>
        <w:t>&lt;Expected energy performance improvements (e.g., % efficiency increase, demand reduction)&gt;</w:t>
      </w:r>
    </w:p>
    <w:p w:rsidRPr="008A7D50" w:rsidR="00BF04FC" w:rsidP="00BF04FC" w:rsidRDefault="00BF04FC" w14:paraId="4133865A" w14:textId="77777777">
      <w:pPr>
        <w:pStyle w:val="ListBullet"/>
      </w:pPr>
      <w:r>
        <w:t>&lt;Controls and operational strategies&gt;</w:t>
      </w:r>
    </w:p>
    <w:p w:rsidRPr="00AC01A2" w:rsidR="00BF04FC" w:rsidP="00BF04FC" w:rsidRDefault="00BF04FC" w14:paraId="70B5FF83" w14:textId="77777777">
      <w:pPr>
        <w:pStyle w:val="ListBullet"/>
      </w:pPr>
      <w:r>
        <w:t>&lt;How the design meets or exceeds customer requirements – optional&gt;</w:t>
      </w:r>
    </w:p>
    <w:tbl>
      <w:tblPr>
        <w:tblStyle w:val="WSPStandard"/>
        <w:tblW w:w="9360" w:type="dxa"/>
        <w:tblLook w:val="04A0" w:firstRow="1" w:lastRow="0" w:firstColumn="1" w:lastColumn="0" w:noHBand="0" w:noVBand="1"/>
      </w:tblPr>
      <w:tblGrid>
        <w:gridCol w:w="1473"/>
        <w:gridCol w:w="992"/>
        <w:gridCol w:w="1493"/>
        <w:gridCol w:w="1002"/>
        <w:gridCol w:w="1060"/>
        <w:gridCol w:w="1171"/>
        <w:gridCol w:w="2169"/>
      </w:tblGrid>
      <w:tr w:rsidRPr="001D6A13" w:rsidR="00BF04FC" w:rsidTr="00A31567" w14:paraId="29BCD249" w14:textId="77777777">
        <w:trPr>
          <w:cnfStyle w:val="100000000000" w:firstRow="1" w:lastRow="0" w:firstColumn="0" w:lastColumn="0" w:oddVBand="0" w:evenVBand="0" w:oddHBand="0" w:evenHBand="0" w:firstRowFirstColumn="0" w:firstRowLastColumn="0" w:lastRowFirstColumn="0" w:lastRowLastColumn="0"/>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1118361C"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68E08AD7"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093B3C91"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408F2DB7"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4FD9914F"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68A856A5"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1D10D4B5"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Controls / Set points </w:t>
            </w:r>
          </w:p>
        </w:tc>
      </w:tr>
      <w:tr w:rsidRPr="001D6A13" w:rsidR="00BF04FC" w:rsidTr="00A31567" w14:paraId="3743FA14"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4BDC0CA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53DDCC6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7EF7DA5E"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05813C8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49FB4AE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487452A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3194DF3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578738C0"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45DD947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6095E38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7146E91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48690DE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0146CB7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13F8030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2C97D30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BF04FC" w:rsidTr="00A31567" w14:paraId="24F2B1DC"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BF04FC" w:rsidP="00A31567" w:rsidRDefault="00BF04FC" w14:paraId="7998FC5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BF04FC" w:rsidP="00A31567" w:rsidRDefault="00BF04FC" w14:paraId="7D15B55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BF04FC" w:rsidP="00A31567" w:rsidRDefault="00BF04FC" w14:paraId="44DB216D"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BF04FC" w:rsidP="00A31567" w:rsidRDefault="00BF04FC" w14:paraId="259E237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BF04FC" w:rsidP="00A31567" w:rsidRDefault="00BF04FC" w14:paraId="3EC2A5E1"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BF04FC" w:rsidP="00A31567" w:rsidRDefault="00BF04FC" w14:paraId="4C627DEE"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BF04FC" w:rsidP="00A31567" w:rsidRDefault="00BF04FC" w14:paraId="79860174"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BF04FC" w:rsidP="00BF04FC" w:rsidRDefault="00BF04FC" w14:paraId="0D9DFBFF" w14:textId="3096516F">
      <w:pPr>
        <w:pStyle w:val="Caption"/>
        <w:rPr>
          <w:rFonts w:cstheme="minorHAnsi"/>
          <w:color w:val="000000"/>
          <w:sz w:val="20"/>
          <w:szCs w:val="20"/>
        </w:rPr>
      </w:pPr>
      <w:bookmarkStart w:name="_Toc233638737" w:id="19"/>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4</w:t>
      </w:r>
      <w:r w:rsidRPr="001D6A13">
        <w:rPr>
          <w:sz w:val="20"/>
          <w:szCs w:val="20"/>
        </w:rPr>
        <w:fldChar w:fldCharType="end"/>
      </w:r>
      <w:r w:rsidRPr="001D6A13">
        <w:rPr>
          <w:sz w:val="20"/>
          <w:szCs w:val="20"/>
        </w:rPr>
        <w:t>. Proposed Equipment Inventory</w:t>
      </w:r>
      <w:bookmarkEnd w:id="19"/>
    </w:p>
    <w:p w:rsidRPr="00585846" w:rsidR="001D2FE9" w:rsidP="001C6319" w:rsidRDefault="001D2FE9" w14:paraId="1413C649" w14:textId="4C60EEC9">
      <w:pPr>
        <w:pStyle w:val="Heading2"/>
      </w:pPr>
      <w:bookmarkStart w:name="_Toc233638767" w:id="20"/>
      <w:r>
        <w:t xml:space="preserve">Measure 3 – </w:t>
      </w:r>
      <w:r>
        <w:rPr>
          <w:color w:val="FF372F"/>
        </w:rPr>
        <w:t>&lt;Measure Name&gt;</w:t>
      </w:r>
      <w:bookmarkEnd w:id="14"/>
      <w:bookmarkEnd w:id="20"/>
      <w:r>
        <w:rPr>
          <w:color w:val="FF372F"/>
        </w:rPr>
        <w:t xml:space="preserve"> </w:t>
      </w:r>
    </w:p>
    <w:p w:rsidRPr="00CC769C" w:rsidR="001D2FE9" w:rsidP="001C6319" w:rsidRDefault="001D2FE9" w14:paraId="55AAACE5" w14:textId="77777777">
      <w:pPr>
        <w:pStyle w:val="BodyText"/>
        <w:rPr>
          <w:color w:val="FF372F"/>
        </w:rPr>
      </w:pPr>
      <w:r>
        <w:rPr>
          <w:color w:val="FF372F"/>
        </w:rPr>
        <w:t>&lt;Briefly describe the ECM, its objective, and which systems or components it affects.&gt;</w:t>
      </w:r>
    </w:p>
    <w:p w:rsidR="001D2FE9" w:rsidP="001C6319" w:rsidRDefault="001D2FE9" w14:paraId="0FB7A6E2" w14:textId="77777777">
      <w:pPr>
        <w:pStyle w:val="Heading3"/>
      </w:pPr>
      <w:bookmarkStart w:name="_Toc197294195" w:id="21"/>
      <w:bookmarkStart w:name="_Toc233638768" w:id="22"/>
      <w:r>
        <w:t>Baseline / Existing Conditions</w:t>
      </w:r>
      <w:bookmarkEnd w:id="21"/>
      <w:bookmarkEnd w:id="22"/>
    </w:p>
    <w:p w:rsidRPr="00773B14" w:rsidR="001D2FE9" w:rsidP="001C6319" w:rsidRDefault="001D2FE9" w14:paraId="1389EFD7" w14:textId="77777777">
      <w:pPr>
        <w:pStyle w:val="ListBullet"/>
      </w:pPr>
      <w:r>
        <w:t>&lt;Description of existing or standard design practice (e.g., code-minimum or pre-retrofit condition)&gt;</w:t>
      </w:r>
    </w:p>
    <w:p w:rsidRPr="00773B14" w:rsidR="001D2FE9" w:rsidP="001C6319" w:rsidRDefault="001D2FE9" w14:paraId="2DC2C660" w14:textId="77777777">
      <w:pPr>
        <w:pStyle w:val="ListBullet"/>
      </w:pPr>
      <w:r>
        <w:t>&lt;Equipment/system types, sizes, and controls&gt;</w:t>
      </w:r>
    </w:p>
    <w:p w:rsidRPr="00773B14" w:rsidR="001D2FE9" w:rsidP="00741692" w:rsidRDefault="001D2FE9" w14:paraId="472E857E" w14:textId="03AF6FED">
      <w:pPr>
        <w:pStyle w:val="ListBullet"/>
      </w:pPr>
      <w:r>
        <w:t>&lt;Energy performance characteristics that impact savings (e.g., efficiencies, operating schedules)&gt;</w:t>
      </w:r>
    </w:p>
    <w:p w:rsidR="001D2FE9" w:rsidP="00BF04FC" w:rsidRDefault="001D2FE9" w14:paraId="47AEF199" w14:textId="3DB358C5">
      <w:pPr>
        <w:pStyle w:val="ListBullet"/>
      </w:pPr>
      <w:r>
        <w:t>&lt;Reference to code, standard, or existing building documentation&gt;</w:t>
      </w:r>
    </w:p>
    <w:tbl>
      <w:tblPr>
        <w:tblStyle w:val="WSPStandard"/>
        <w:tblW w:w="9285" w:type="dxa"/>
        <w:tblLook w:val="04A0" w:firstRow="1" w:lastRow="0" w:firstColumn="1" w:lastColumn="0" w:noHBand="0" w:noVBand="1"/>
      </w:tblPr>
      <w:tblGrid>
        <w:gridCol w:w="1485"/>
        <w:gridCol w:w="1059"/>
        <w:gridCol w:w="1009"/>
        <w:gridCol w:w="992"/>
        <w:gridCol w:w="1493"/>
        <w:gridCol w:w="1016"/>
        <w:gridCol w:w="1060"/>
        <w:gridCol w:w="1171"/>
      </w:tblGrid>
      <w:tr w:rsidRPr="001D6A13" w:rsidR="00681CC0" w:rsidTr="008039D3" w14:paraId="5423DB42" w14:textId="77777777">
        <w:trPr>
          <w:cnfStyle w:val="100000000000" w:firstRow="1" w:lastRow="0" w:firstColumn="0" w:lastColumn="0" w:oddVBand="0" w:evenVBand="0" w:oddHBand="0" w:evenHBand="0" w:firstRowFirstColumn="0" w:firstRowLastColumn="0" w:lastRowFirstColumn="0" w:lastRowLastColumn="0"/>
          <w:trHeight w:val="300"/>
        </w:trPr>
        <w:tc>
          <w:tcPr>
            <w:tcW w:w="1515" w:type="dxa"/>
            <w:tcBorders>
              <w:top w:val="single" w:color="7C878E" w:sz="6" w:space="0"/>
              <w:left w:val="nil"/>
              <w:bottom w:val="single" w:color="7C878E" w:sz="6" w:space="0"/>
              <w:right w:val="nil"/>
            </w:tcBorders>
            <w:vAlign w:val="center"/>
            <w:hideMark/>
          </w:tcPr>
          <w:p w:rsidRPr="001D6A13" w:rsidR="001D2FE9" w:rsidP="008039D3" w:rsidRDefault="001D2FE9" w14:paraId="6C488941"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50" w:type="dxa"/>
            <w:tcBorders>
              <w:top w:val="single" w:color="7C878E" w:sz="6" w:space="0"/>
              <w:left w:val="nil"/>
              <w:bottom w:val="single" w:color="7C878E" w:sz="6" w:space="0"/>
              <w:right w:val="nil"/>
            </w:tcBorders>
            <w:vAlign w:val="center"/>
            <w:hideMark/>
          </w:tcPr>
          <w:p w:rsidRPr="001D6A13" w:rsidR="001D2FE9" w:rsidP="008039D3" w:rsidRDefault="001D2FE9" w14:paraId="35C667D8"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Location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178A8C3C"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Age (Years)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39328734"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70" w:type="dxa"/>
            <w:tcBorders>
              <w:top w:val="single" w:color="7C878E" w:sz="6" w:space="0"/>
              <w:left w:val="nil"/>
              <w:bottom w:val="single" w:color="7C878E" w:sz="6" w:space="0"/>
              <w:right w:val="nil"/>
            </w:tcBorders>
            <w:vAlign w:val="center"/>
            <w:hideMark/>
          </w:tcPr>
          <w:p w:rsidRPr="001D6A13" w:rsidR="001D2FE9" w:rsidP="008039D3" w:rsidRDefault="001D2FE9" w14:paraId="6279B29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71C4A5B0"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35" w:type="dxa"/>
            <w:tcBorders>
              <w:top w:val="single" w:color="7C878E" w:sz="6" w:space="0"/>
              <w:left w:val="nil"/>
              <w:bottom w:val="single" w:color="7C878E" w:sz="6" w:space="0"/>
              <w:right w:val="nil"/>
            </w:tcBorders>
            <w:vAlign w:val="center"/>
            <w:hideMark/>
          </w:tcPr>
          <w:p w:rsidRPr="001D6A13" w:rsidR="001D2FE9" w:rsidP="008039D3" w:rsidRDefault="001D2FE9" w14:paraId="20154D8C"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5" w:type="dxa"/>
            <w:tcBorders>
              <w:top w:val="single" w:color="7C878E" w:sz="6" w:space="0"/>
              <w:left w:val="nil"/>
              <w:bottom w:val="single" w:color="7C878E" w:sz="6" w:space="0"/>
              <w:right w:val="nil"/>
            </w:tcBorders>
            <w:vAlign w:val="center"/>
            <w:hideMark/>
          </w:tcPr>
          <w:p w:rsidRPr="001D6A13" w:rsidR="001D2FE9" w:rsidP="008039D3" w:rsidRDefault="001D2FE9" w14:paraId="6C4CAA08"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r>
      <w:tr w:rsidRPr="001D6A13" w:rsidR="00681CC0" w:rsidTr="008039D3" w14:paraId="0A193F1C"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1D2FE9" w:rsidP="008039D3" w:rsidRDefault="001D2FE9" w14:paraId="7E9F519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1D2FE9" w:rsidP="008039D3" w:rsidRDefault="001D2FE9" w14:paraId="410AB75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5327A31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32A9D06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1D2FE9" w:rsidP="008039D3" w:rsidRDefault="001D2FE9" w14:paraId="37ACC7B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7A76E8E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1D2FE9" w:rsidP="008039D3" w:rsidRDefault="001D2FE9" w14:paraId="3ED2114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1D2FE9" w:rsidP="008039D3" w:rsidRDefault="001D2FE9" w14:paraId="1BEDBA8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681CC0" w:rsidTr="008039D3" w14:paraId="7ECBC295"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1D2FE9" w:rsidP="008039D3" w:rsidRDefault="001D2FE9" w14:paraId="0596D0E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1D2FE9" w:rsidP="008039D3" w:rsidRDefault="001D2FE9" w14:paraId="05D88BC1"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5F76252E"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527D4D25"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1D2FE9" w:rsidP="008039D3" w:rsidRDefault="001D2FE9" w14:paraId="2C0572D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68125E6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1D2FE9" w:rsidP="008039D3" w:rsidRDefault="001D2FE9" w14:paraId="23BC117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1D2FE9" w:rsidP="008039D3" w:rsidRDefault="001D2FE9" w14:paraId="00F62A9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681CC0" w:rsidTr="008039D3" w14:paraId="02BC02D5" w14:textId="77777777">
        <w:trPr>
          <w:trHeight w:val="300"/>
        </w:trPr>
        <w:tc>
          <w:tcPr>
            <w:tcW w:w="1515" w:type="dxa"/>
            <w:tcBorders>
              <w:top w:val="single" w:color="7C878E" w:sz="6" w:space="0"/>
              <w:left w:val="nil"/>
              <w:bottom w:val="single" w:color="7C878E" w:sz="6" w:space="0"/>
              <w:right w:val="nil"/>
            </w:tcBorders>
            <w:vAlign w:val="center"/>
            <w:hideMark/>
          </w:tcPr>
          <w:p w:rsidRPr="001D6A13" w:rsidR="001D2FE9" w:rsidP="008039D3" w:rsidRDefault="001D2FE9" w14:paraId="69F4BA0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50" w:type="dxa"/>
            <w:tcBorders>
              <w:top w:val="single" w:color="7C878E" w:sz="6" w:space="0"/>
              <w:left w:val="nil"/>
              <w:bottom w:val="single" w:color="7C878E" w:sz="6" w:space="0"/>
              <w:right w:val="nil"/>
            </w:tcBorders>
            <w:vAlign w:val="center"/>
            <w:hideMark/>
          </w:tcPr>
          <w:p w:rsidRPr="001D6A13" w:rsidR="001D2FE9" w:rsidP="008039D3" w:rsidRDefault="001D2FE9" w14:paraId="6C917322"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22FAE254"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0DC9777A"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70" w:type="dxa"/>
            <w:tcBorders>
              <w:top w:val="single" w:color="7C878E" w:sz="6" w:space="0"/>
              <w:left w:val="nil"/>
              <w:bottom w:val="single" w:color="7C878E" w:sz="6" w:space="0"/>
              <w:right w:val="nil"/>
            </w:tcBorders>
            <w:vAlign w:val="center"/>
            <w:hideMark/>
          </w:tcPr>
          <w:p w:rsidRPr="001D6A13" w:rsidR="001D2FE9" w:rsidP="008039D3" w:rsidRDefault="001D2FE9" w14:paraId="04F9375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20" w:type="dxa"/>
            <w:tcBorders>
              <w:top w:val="single" w:color="7C878E" w:sz="6" w:space="0"/>
              <w:left w:val="nil"/>
              <w:bottom w:val="single" w:color="7C878E" w:sz="6" w:space="0"/>
              <w:right w:val="nil"/>
            </w:tcBorders>
            <w:vAlign w:val="center"/>
            <w:hideMark/>
          </w:tcPr>
          <w:p w:rsidRPr="001D6A13" w:rsidR="001D2FE9" w:rsidP="008039D3" w:rsidRDefault="001D2FE9" w14:paraId="67CC20E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35" w:type="dxa"/>
            <w:tcBorders>
              <w:top w:val="single" w:color="7C878E" w:sz="6" w:space="0"/>
              <w:left w:val="nil"/>
              <w:bottom w:val="single" w:color="7C878E" w:sz="6" w:space="0"/>
              <w:right w:val="nil"/>
            </w:tcBorders>
            <w:vAlign w:val="center"/>
            <w:hideMark/>
          </w:tcPr>
          <w:p w:rsidRPr="001D6A13" w:rsidR="001D2FE9" w:rsidP="008039D3" w:rsidRDefault="001D2FE9" w14:paraId="1D16144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5" w:type="dxa"/>
            <w:tcBorders>
              <w:top w:val="single" w:color="7C878E" w:sz="6" w:space="0"/>
              <w:left w:val="nil"/>
              <w:bottom w:val="single" w:color="7C878E" w:sz="6" w:space="0"/>
              <w:right w:val="nil"/>
            </w:tcBorders>
            <w:vAlign w:val="center"/>
            <w:hideMark/>
          </w:tcPr>
          <w:p w:rsidRPr="001D6A13" w:rsidR="001D2FE9" w:rsidP="00BF04FC" w:rsidRDefault="001D2FE9" w14:paraId="7314DF00"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1D2FE9" w:rsidP="00BF04FC" w:rsidRDefault="00BF04FC" w14:paraId="731DFBBD" w14:textId="321FB4F6">
      <w:pPr>
        <w:pStyle w:val="Caption"/>
        <w:rPr>
          <w:sz w:val="20"/>
          <w:szCs w:val="20"/>
        </w:rPr>
      </w:pPr>
      <w:bookmarkStart w:name="_Toc233638738" w:id="23"/>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5</w:t>
      </w:r>
      <w:r w:rsidRPr="001D6A13">
        <w:rPr>
          <w:sz w:val="20"/>
          <w:szCs w:val="20"/>
        </w:rPr>
        <w:fldChar w:fldCharType="end"/>
      </w:r>
      <w:r w:rsidRPr="001D6A13">
        <w:rPr>
          <w:sz w:val="20"/>
          <w:szCs w:val="20"/>
        </w:rPr>
        <w:t>. Baseline Equipment Inventory</w:t>
      </w:r>
      <w:bookmarkEnd w:id="23"/>
    </w:p>
    <w:p w:rsidR="001D2FE9" w:rsidP="001C6319" w:rsidRDefault="001D2FE9" w14:paraId="604F80BD" w14:textId="77777777">
      <w:pPr>
        <w:pStyle w:val="Heading3"/>
      </w:pPr>
      <w:bookmarkStart w:name="_Toc197294196" w:id="24"/>
      <w:bookmarkStart w:name="_Toc233638769" w:id="25"/>
      <w:r>
        <w:t>Proposed Conditions</w:t>
      </w:r>
      <w:bookmarkEnd w:id="24"/>
      <w:bookmarkEnd w:id="25"/>
    </w:p>
    <w:p w:rsidRPr="008A7D50" w:rsidR="001D2FE9" w:rsidP="001C6319" w:rsidRDefault="001D2FE9" w14:paraId="650AAEE5" w14:textId="77777777">
      <w:pPr>
        <w:pStyle w:val="ListBullet"/>
      </w:pPr>
      <w:r>
        <w:t>&lt;Description of the proposed design or retrofit&gt;</w:t>
      </w:r>
    </w:p>
    <w:p w:rsidRPr="008A7D50" w:rsidR="001D2FE9" w:rsidP="001C6319" w:rsidRDefault="001D2FE9" w14:paraId="65E47808" w14:textId="77777777">
      <w:pPr>
        <w:pStyle w:val="ListBullet"/>
      </w:pPr>
      <w:r>
        <w:t>&lt;Selected equipment/system types, capacities, and configurations&gt;</w:t>
      </w:r>
    </w:p>
    <w:p w:rsidRPr="008A7D50" w:rsidR="001D2FE9" w:rsidP="001C6319" w:rsidRDefault="001D2FE9" w14:paraId="08DDB9E1" w14:textId="77777777">
      <w:pPr>
        <w:pStyle w:val="ListBullet"/>
      </w:pPr>
      <w:r>
        <w:t>&lt;Expected energy performance improvements (e.g., % efficiency increase, demand reduction)&gt;</w:t>
      </w:r>
    </w:p>
    <w:p w:rsidRPr="008A7D50" w:rsidR="001D2FE9" w:rsidP="001C6319" w:rsidRDefault="001D2FE9" w14:paraId="3D30A097" w14:textId="77777777">
      <w:pPr>
        <w:pStyle w:val="ListBullet"/>
      </w:pPr>
      <w:r>
        <w:t>&lt;Controls and operational strategies&gt;</w:t>
      </w:r>
    </w:p>
    <w:p w:rsidRPr="00AC01A2" w:rsidR="001D2FE9" w:rsidP="001C6319" w:rsidRDefault="001D2FE9" w14:paraId="0AB40484" w14:textId="567BF541">
      <w:pPr>
        <w:pStyle w:val="ListBullet"/>
      </w:pPr>
      <w:r>
        <w:t>&lt;How the design meets or exceeds customer requirements – optional&gt;</w:t>
      </w:r>
    </w:p>
    <w:tbl>
      <w:tblPr>
        <w:tblStyle w:val="WSPStandard"/>
        <w:tblW w:w="9360" w:type="dxa"/>
        <w:tblLook w:val="04A0" w:firstRow="1" w:lastRow="0" w:firstColumn="1" w:lastColumn="0" w:noHBand="0" w:noVBand="1"/>
      </w:tblPr>
      <w:tblGrid>
        <w:gridCol w:w="1473"/>
        <w:gridCol w:w="992"/>
        <w:gridCol w:w="1493"/>
        <w:gridCol w:w="1002"/>
        <w:gridCol w:w="1060"/>
        <w:gridCol w:w="1171"/>
        <w:gridCol w:w="2169"/>
      </w:tblGrid>
      <w:tr w:rsidRPr="001D6A13" w:rsidR="005B52A0" w:rsidTr="008039D3" w14:paraId="655FB4FB" w14:textId="77777777">
        <w:trPr>
          <w:cnfStyle w:val="100000000000" w:firstRow="1" w:lastRow="0" w:firstColumn="0" w:lastColumn="0" w:oddVBand="0" w:evenVBand="0" w:oddHBand="0" w:evenHBand="0" w:firstRowFirstColumn="0" w:firstRowLastColumn="0" w:lastRowFirstColumn="0" w:lastRowLastColumn="0"/>
          <w:trHeight w:val="300"/>
        </w:trPr>
        <w:tc>
          <w:tcPr>
            <w:tcW w:w="1481" w:type="dxa"/>
            <w:tcBorders>
              <w:top w:val="single" w:color="7C878E" w:sz="6" w:space="0"/>
              <w:left w:val="nil"/>
              <w:bottom w:val="single" w:color="7C878E" w:sz="6" w:space="0"/>
              <w:right w:val="nil"/>
            </w:tcBorders>
            <w:vAlign w:val="center"/>
            <w:hideMark/>
          </w:tcPr>
          <w:p w:rsidRPr="001D6A13" w:rsidR="001D2FE9" w:rsidP="008039D3" w:rsidRDefault="001D2FE9" w14:paraId="43FFC42A"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Equipment Name </w:t>
            </w:r>
          </w:p>
        </w:tc>
        <w:tc>
          <w:tcPr>
            <w:tcW w:w="1000" w:type="dxa"/>
            <w:tcBorders>
              <w:top w:val="single" w:color="7C878E" w:sz="6" w:space="0"/>
              <w:left w:val="nil"/>
              <w:bottom w:val="single" w:color="7C878E" w:sz="6" w:space="0"/>
              <w:right w:val="nil"/>
            </w:tcBorders>
            <w:vAlign w:val="center"/>
            <w:hideMark/>
          </w:tcPr>
          <w:p w:rsidRPr="001D6A13" w:rsidR="001D2FE9" w:rsidP="008039D3" w:rsidRDefault="001D2FE9" w14:paraId="46154E15"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 of Units </w:t>
            </w:r>
          </w:p>
        </w:tc>
        <w:tc>
          <w:tcPr>
            <w:tcW w:w="1469" w:type="dxa"/>
            <w:tcBorders>
              <w:top w:val="single" w:color="7C878E" w:sz="6" w:space="0"/>
              <w:left w:val="nil"/>
              <w:bottom w:val="single" w:color="7C878E" w:sz="6" w:space="0"/>
              <w:right w:val="nil"/>
            </w:tcBorders>
            <w:vAlign w:val="center"/>
            <w:hideMark/>
          </w:tcPr>
          <w:p w:rsidRPr="001D6A13" w:rsidR="001D2FE9" w:rsidP="008039D3" w:rsidRDefault="001D2FE9" w14:paraId="3A6158C4"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Manufacturer </w:t>
            </w:r>
          </w:p>
        </w:tc>
        <w:tc>
          <w:tcPr>
            <w:tcW w:w="1003" w:type="dxa"/>
            <w:tcBorders>
              <w:top w:val="single" w:color="7C878E" w:sz="6" w:space="0"/>
              <w:left w:val="nil"/>
              <w:bottom w:val="single" w:color="7C878E" w:sz="6" w:space="0"/>
              <w:right w:val="nil"/>
            </w:tcBorders>
            <w:vAlign w:val="center"/>
            <w:hideMark/>
          </w:tcPr>
          <w:p w:rsidRPr="001D6A13" w:rsidR="001D2FE9" w:rsidP="008039D3" w:rsidRDefault="001D2FE9" w14:paraId="43972893"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Model Number </w:t>
            </w:r>
          </w:p>
        </w:tc>
        <w:tc>
          <w:tcPr>
            <w:tcW w:w="1048" w:type="dxa"/>
            <w:tcBorders>
              <w:top w:val="single" w:color="7C878E" w:sz="6" w:space="0"/>
              <w:left w:val="nil"/>
              <w:bottom w:val="single" w:color="7C878E" w:sz="6" w:space="0"/>
              <w:right w:val="nil"/>
            </w:tcBorders>
            <w:vAlign w:val="center"/>
            <w:hideMark/>
          </w:tcPr>
          <w:p w:rsidRPr="001D6A13" w:rsidR="001D2FE9" w:rsidP="008039D3" w:rsidRDefault="001D2FE9" w14:paraId="18FC7349"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Capacity </w:t>
            </w:r>
          </w:p>
        </w:tc>
        <w:tc>
          <w:tcPr>
            <w:tcW w:w="1153" w:type="dxa"/>
            <w:tcBorders>
              <w:top w:val="single" w:color="7C878E" w:sz="6" w:space="0"/>
              <w:left w:val="nil"/>
              <w:bottom w:val="single" w:color="7C878E" w:sz="6" w:space="0"/>
              <w:right w:val="nil"/>
            </w:tcBorders>
            <w:vAlign w:val="center"/>
            <w:hideMark/>
          </w:tcPr>
          <w:p w:rsidRPr="001D6A13" w:rsidR="001D2FE9" w:rsidP="008039D3" w:rsidRDefault="001D2FE9" w14:paraId="27DF6FDE"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Efficiency </w:t>
            </w:r>
          </w:p>
        </w:tc>
        <w:tc>
          <w:tcPr>
            <w:tcW w:w="2206" w:type="dxa"/>
            <w:tcBorders>
              <w:top w:val="single" w:color="7C878E" w:sz="6" w:space="0"/>
              <w:left w:val="nil"/>
              <w:bottom w:val="single" w:color="7C878E" w:sz="6" w:space="0"/>
              <w:right w:val="nil"/>
            </w:tcBorders>
            <w:vAlign w:val="center"/>
            <w:hideMark/>
          </w:tcPr>
          <w:p w:rsidRPr="001D6A13" w:rsidR="001D2FE9" w:rsidP="008039D3" w:rsidRDefault="001D2FE9" w14:paraId="41D361E7" w14:textId="77777777">
            <w:pPr>
              <w:pStyle w:val="BodyText"/>
              <w:keepNext/>
              <w:keepLines/>
              <w:tabs>
                <w:tab w:val="left" w:pos="216"/>
                <w:tab w:val="left" w:pos="432"/>
                <w:tab w:val="left" w:pos="648"/>
                <w:tab w:val="left" w:pos="864"/>
                <w:tab w:val="left" w:pos="1080"/>
              </w:tabs>
              <w:spacing w:before="100" w:after="100"/>
              <w:jc w:val="center"/>
              <w:rPr>
                <w:rFonts w:eastAsia="Arial" w:cs="Times New Roman"/>
                <w:b w:val="0"/>
                <w:color w:val="FFFFFF" w:themeColor="background1"/>
                <w:sz w:val="20"/>
                <w:szCs w:val="20"/>
                <w:lang w:eastAsia="zh-CN"/>
              </w:rPr>
            </w:pPr>
            <w:r w:rsidRPr="001D6A13">
              <w:rPr>
                <w:rFonts w:eastAsia="Arial" w:cs="Times New Roman"/>
                <w:color w:val="FFFFFF" w:themeColor="background1"/>
                <w:sz w:val="20"/>
                <w:szCs w:val="20"/>
                <w:lang w:eastAsia="zh-CN"/>
              </w:rPr>
              <w:t>Controls / Set points </w:t>
            </w:r>
          </w:p>
        </w:tc>
      </w:tr>
      <w:tr w:rsidRPr="001D6A13" w:rsidR="005B52A0" w:rsidTr="008039D3" w14:paraId="0E47D3D4"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1D2FE9" w:rsidP="008039D3" w:rsidRDefault="001D2FE9" w14:paraId="23AEE7C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1D2FE9" w:rsidP="008039D3" w:rsidRDefault="001D2FE9" w14:paraId="07FDF0D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1D2FE9" w:rsidP="008039D3" w:rsidRDefault="001D2FE9" w14:paraId="340E440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1D2FE9" w:rsidP="008039D3" w:rsidRDefault="001D2FE9" w14:paraId="22537531"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1D2FE9" w:rsidP="008039D3" w:rsidRDefault="001D2FE9" w14:paraId="76C38D5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1D2FE9" w:rsidP="008039D3" w:rsidRDefault="001D2FE9" w14:paraId="47118FA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1D2FE9" w:rsidP="008039D3" w:rsidRDefault="001D2FE9" w14:paraId="07C0E61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5B52A0" w:rsidTr="008039D3" w14:paraId="5BDEE10E"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1D2FE9" w:rsidP="008039D3" w:rsidRDefault="001D2FE9" w14:paraId="74962CD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1D2FE9" w:rsidP="008039D3" w:rsidRDefault="001D2FE9" w14:paraId="40429F6D"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1D2FE9" w:rsidP="008039D3" w:rsidRDefault="001D2FE9" w14:paraId="56EAED57"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1D2FE9" w:rsidP="008039D3" w:rsidRDefault="001D2FE9" w14:paraId="0DA00D28"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1D2FE9" w:rsidP="008039D3" w:rsidRDefault="001D2FE9" w14:paraId="5025763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1D2FE9" w:rsidP="008039D3" w:rsidRDefault="001D2FE9" w14:paraId="48362A00"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1D2FE9" w:rsidP="008039D3" w:rsidRDefault="001D2FE9" w14:paraId="60F6170B"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r w:rsidRPr="001D6A13" w:rsidR="005B52A0" w:rsidTr="008039D3" w14:paraId="225B763B" w14:textId="77777777">
        <w:trPr>
          <w:trHeight w:val="300"/>
        </w:trPr>
        <w:tc>
          <w:tcPr>
            <w:tcW w:w="1481" w:type="dxa"/>
            <w:tcBorders>
              <w:top w:val="single" w:color="7C878E" w:sz="6" w:space="0"/>
              <w:left w:val="nil"/>
              <w:bottom w:val="single" w:color="7C878E" w:sz="6" w:space="0"/>
              <w:right w:val="nil"/>
            </w:tcBorders>
            <w:vAlign w:val="center"/>
            <w:hideMark/>
          </w:tcPr>
          <w:p w:rsidRPr="001D6A13" w:rsidR="001D2FE9" w:rsidP="008039D3" w:rsidRDefault="001D2FE9" w14:paraId="106CAAAF"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0" w:type="dxa"/>
            <w:tcBorders>
              <w:top w:val="single" w:color="7C878E" w:sz="6" w:space="0"/>
              <w:left w:val="nil"/>
              <w:bottom w:val="single" w:color="7C878E" w:sz="6" w:space="0"/>
              <w:right w:val="nil"/>
            </w:tcBorders>
            <w:vAlign w:val="center"/>
            <w:hideMark/>
          </w:tcPr>
          <w:p w:rsidRPr="001D6A13" w:rsidR="001D2FE9" w:rsidP="008039D3" w:rsidRDefault="001D2FE9" w14:paraId="33DCB1D3"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469" w:type="dxa"/>
            <w:tcBorders>
              <w:top w:val="single" w:color="7C878E" w:sz="6" w:space="0"/>
              <w:left w:val="nil"/>
              <w:bottom w:val="single" w:color="7C878E" w:sz="6" w:space="0"/>
              <w:right w:val="nil"/>
            </w:tcBorders>
            <w:vAlign w:val="center"/>
            <w:hideMark/>
          </w:tcPr>
          <w:p w:rsidRPr="001D6A13" w:rsidR="001D2FE9" w:rsidP="008039D3" w:rsidRDefault="001D2FE9" w14:paraId="349EB29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03" w:type="dxa"/>
            <w:tcBorders>
              <w:top w:val="single" w:color="7C878E" w:sz="6" w:space="0"/>
              <w:left w:val="nil"/>
              <w:bottom w:val="single" w:color="7C878E" w:sz="6" w:space="0"/>
              <w:right w:val="nil"/>
            </w:tcBorders>
            <w:vAlign w:val="center"/>
            <w:hideMark/>
          </w:tcPr>
          <w:p w:rsidRPr="001D6A13" w:rsidR="001D2FE9" w:rsidP="008039D3" w:rsidRDefault="001D2FE9" w14:paraId="4736E509"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048" w:type="dxa"/>
            <w:tcBorders>
              <w:top w:val="single" w:color="7C878E" w:sz="6" w:space="0"/>
              <w:left w:val="nil"/>
              <w:bottom w:val="single" w:color="7C878E" w:sz="6" w:space="0"/>
              <w:right w:val="nil"/>
            </w:tcBorders>
            <w:vAlign w:val="center"/>
            <w:hideMark/>
          </w:tcPr>
          <w:p w:rsidRPr="001D6A13" w:rsidR="001D2FE9" w:rsidP="008039D3" w:rsidRDefault="001D2FE9" w14:paraId="1FFD665C"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1153" w:type="dxa"/>
            <w:tcBorders>
              <w:top w:val="single" w:color="7C878E" w:sz="6" w:space="0"/>
              <w:left w:val="nil"/>
              <w:bottom w:val="single" w:color="7C878E" w:sz="6" w:space="0"/>
              <w:right w:val="nil"/>
            </w:tcBorders>
            <w:vAlign w:val="center"/>
            <w:hideMark/>
          </w:tcPr>
          <w:p w:rsidRPr="001D6A13" w:rsidR="001D2FE9" w:rsidP="008039D3" w:rsidRDefault="001D2FE9" w14:paraId="574C93F6" w14:textId="77777777">
            <w:pPr>
              <w:pStyle w:val="BodyT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c>
          <w:tcPr>
            <w:tcW w:w="2206" w:type="dxa"/>
            <w:tcBorders>
              <w:top w:val="single" w:color="7C878E" w:sz="6" w:space="0"/>
              <w:left w:val="nil"/>
              <w:bottom w:val="single" w:color="7C878E" w:sz="6" w:space="0"/>
              <w:right w:val="nil"/>
            </w:tcBorders>
            <w:vAlign w:val="center"/>
            <w:hideMark/>
          </w:tcPr>
          <w:p w:rsidRPr="001D6A13" w:rsidR="001D2FE9" w:rsidP="00BF04FC" w:rsidRDefault="001D2FE9" w14:paraId="2FD53B94" w14:textId="77777777">
            <w:pPr>
              <w:pStyle w:val="BodyText"/>
              <w:keepNext/>
              <w:tabs>
                <w:tab w:val="left" w:pos="216"/>
                <w:tab w:val="left" w:pos="432"/>
                <w:tab w:val="left" w:pos="648"/>
                <w:tab w:val="left" w:pos="864"/>
                <w:tab w:val="left" w:pos="1080"/>
              </w:tabs>
              <w:spacing w:before="100" w:after="100"/>
              <w:rPr>
                <w:rFonts w:eastAsia="Arial" w:cs="Times New Roman"/>
                <w:b/>
                <w:bCs/>
                <w:color w:val="000000"/>
                <w:sz w:val="20"/>
                <w:szCs w:val="20"/>
                <w:lang w:eastAsia="zh-CN"/>
              </w:rPr>
            </w:pPr>
            <w:r w:rsidRPr="001D6A13">
              <w:rPr>
                <w:rFonts w:eastAsia="Arial" w:cs="Times New Roman"/>
                <w:b/>
                <w:bCs/>
                <w:color w:val="000000"/>
                <w:sz w:val="20"/>
                <w:szCs w:val="20"/>
                <w:lang w:eastAsia="zh-CN"/>
              </w:rPr>
              <w:t> </w:t>
            </w:r>
          </w:p>
        </w:tc>
      </w:tr>
    </w:tbl>
    <w:p w:rsidRPr="001D6A13" w:rsidR="001D2FE9" w:rsidP="00BF04FC" w:rsidRDefault="00BF04FC" w14:paraId="65C88916" w14:textId="1434678C">
      <w:pPr>
        <w:pStyle w:val="Caption"/>
        <w:rPr>
          <w:rFonts w:cstheme="minorHAnsi"/>
          <w:color w:val="000000"/>
          <w:sz w:val="20"/>
          <w:szCs w:val="20"/>
        </w:rPr>
      </w:pPr>
      <w:bookmarkStart w:name="_Toc233638739" w:id="26"/>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6</w:t>
      </w:r>
      <w:r w:rsidRPr="001D6A13">
        <w:rPr>
          <w:sz w:val="20"/>
          <w:szCs w:val="20"/>
        </w:rPr>
        <w:fldChar w:fldCharType="end"/>
      </w:r>
      <w:r w:rsidRPr="001D6A13">
        <w:rPr>
          <w:sz w:val="20"/>
          <w:szCs w:val="20"/>
        </w:rPr>
        <w:t>. Proposed Equipment Inventory</w:t>
      </w:r>
      <w:bookmarkEnd w:id="26"/>
    </w:p>
    <w:p w:rsidRPr="001C6319" w:rsidR="001D2FE9" w:rsidP="001C6319" w:rsidRDefault="001D2FE9" w14:paraId="4D6CCD27" w14:textId="77777777">
      <w:pPr>
        <w:pStyle w:val="BodyText"/>
      </w:pPr>
    </w:p>
    <w:p w:rsidR="001D2FE9" w:rsidP="00AC01A2" w:rsidRDefault="001D2FE9" w14:paraId="4C9BB7A5" w14:textId="66E189DB">
      <w:pPr>
        <w:pStyle w:val="Heading1"/>
      </w:pPr>
      <w:bookmarkStart w:name="_Toc197294197" w:id="27"/>
      <w:bookmarkStart w:name="_Toc233638770" w:id="28"/>
      <w:r>
        <w:t>IPMVP Option and Measurement Boundary</w:t>
      </w:r>
      <w:bookmarkEnd w:id="27"/>
      <w:bookmarkEnd w:id="28"/>
    </w:p>
    <w:p w:rsidR="001D2FE9" w:rsidP="001A07F2" w:rsidRDefault="001D2FE9" w14:paraId="7D753AC5" w14:textId="679C48F8">
      <w:pPr>
        <w:pStyle w:val="Heading2"/>
      </w:pPr>
      <w:bookmarkStart w:name="_Toc197294198" w:id="29"/>
      <w:bookmarkStart w:name="_Toc233638771" w:id="30"/>
      <w:r>
        <w:t>IPMVP Option and Measurement Boundary</w:t>
      </w:r>
      <w:bookmarkEnd w:id="29"/>
      <w:bookmarkEnd w:id="30"/>
    </w:p>
    <w:tbl>
      <w:tblPr>
        <w:tblStyle w:val="WSPStandard"/>
        <w:tblW w:w="5000" w:type="pct"/>
        <w:tblLayout w:type="fixed"/>
        <w:tblLook w:val="04A0" w:firstRow="1" w:lastRow="0" w:firstColumn="1" w:lastColumn="0" w:noHBand="0" w:noVBand="1"/>
      </w:tblPr>
      <w:tblGrid>
        <w:gridCol w:w="871"/>
        <w:gridCol w:w="2538"/>
        <w:gridCol w:w="1176"/>
        <w:gridCol w:w="4765"/>
      </w:tblGrid>
      <w:tr w:rsidRPr="001D6A13" w:rsidR="0035574E" w:rsidTr="0035574E" w14:paraId="68917272" w14:textId="5FA33A21">
        <w:trPr>
          <w:cnfStyle w:val="100000000000" w:firstRow="1" w:lastRow="0" w:firstColumn="0" w:lastColumn="0" w:oddVBand="0" w:evenVBand="0" w:oddHBand="0" w:evenHBand="0" w:firstRowFirstColumn="0" w:firstRowLastColumn="0" w:lastRowFirstColumn="0" w:lastRowLastColumn="0"/>
        </w:trPr>
        <w:tc>
          <w:tcPr>
            <w:tcW w:w="466" w:type="pct"/>
            <w:hideMark/>
          </w:tcPr>
          <w:p w:rsidRPr="001D6A13" w:rsidR="001D2FE9" w:rsidP="008039D3" w:rsidRDefault="001D2FE9" w14:paraId="164D37F7"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D6A13">
              <w:rPr>
                <w:rFonts w:eastAsia="Arial"/>
                <w:color w:val="FFFFFF" w:themeColor="background1"/>
                <w:sz w:val="20"/>
                <w:szCs w:val="20"/>
                <w:lang w:eastAsia="zh-CN"/>
              </w:rPr>
              <w:t>ID</w:t>
            </w:r>
          </w:p>
        </w:tc>
        <w:tc>
          <w:tcPr>
            <w:tcW w:w="1357" w:type="pct"/>
          </w:tcPr>
          <w:p w:rsidRPr="001D6A13" w:rsidR="001D2FE9" w:rsidP="008039D3" w:rsidRDefault="001D2FE9" w14:paraId="2B68ABEA" w14:textId="0B98E543">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D6A13">
              <w:rPr>
                <w:rFonts w:eastAsia="Arial"/>
                <w:color w:val="FFFFFF" w:themeColor="background1"/>
                <w:sz w:val="20"/>
                <w:szCs w:val="20"/>
                <w:lang w:eastAsia="zh-CN"/>
              </w:rPr>
              <w:t>Measure Name</w:t>
            </w:r>
          </w:p>
        </w:tc>
        <w:tc>
          <w:tcPr>
            <w:tcW w:w="629" w:type="pct"/>
            <w:hideMark/>
          </w:tcPr>
          <w:p w:rsidRPr="001D6A13" w:rsidR="001D2FE9" w:rsidP="008039D3" w:rsidRDefault="001D2FE9" w14:paraId="6997F7C9" w14:textId="38BC3969">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D6A13">
              <w:rPr>
                <w:rFonts w:eastAsia="Arial"/>
                <w:color w:val="FFFFFF" w:themeColor="background1"/>
                <w:sz w:val="20"/>
                <w:szCs w:val="20"/>
                <w:lang w:eastAsia="zh-CN"/>
              </w:rPr>
              <w:t>IPMVP Option</w:t>
            </w:r>
          </w:p>
        </w:tc>
        <w:tc>
          <w:tcPr>
            <w:tcW w:w="2548" w:type="pct"/>
          </w:tcPr>
          <w:p w:rsidRPr="001D6A13" w:rsidR="001D2FE9" w:rsidP="008039D3" w:rsidRDefault="001D2FE9" w14:paraId="13F9F2D0" w14:textId="410A59B3">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D6A13">
              <w:rPr>
                <w:rFonts w:eastAsia="Arial"/>
                <w:color w:val="FFFFFF" w:themeColor="background1"/>
                <w:sz w:val="20"/>
                <w:szCs w:val="20"/>
                <w:lang w:eastAsia="zh-CN"/>
              </w:rPr>
              <w:t>Measure Boundary</w:t>
            </w:r>
          </w:p>
        </w:tc>
      </w:tr>
      <w:tr w:rsidRPr="001D6A13" w:rsidR="00772EDE" w:rsidTr="0035574E" w14:paraId="78AF1E18" w14:textId="0F00E5F4">
        <w:tc>
          <w:tcPr>
            <w:tcW w:w="466" w:type="pct"/>
            <w:vAlign w:val="center"/>
            <w:hideMark/>
          </w:tcPr>
          <w:p w:rsidRPr="001D6A13" w:rsidR="001D2FE9" w:rsidP="00772EDE" w:rsidRDefault="001D2FE9" w14:paraId="2EE06937"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1</w:t>
            </w:r>
          </w:p>
        </w:tc>
        <w:tc>
          <w:tcPr>
            <w:tcW w:w="1357" w:type="pct"/>
            <w:vAlign w:val="center"/>
          </w:tcPr>
          <w:p w:rsidRPr="001D6A13" w:rsidR="001D2FE9" w:rsidP="00772EDE" w:rsidRDefault="001D2FE9" w14:paraId="723128BC" w14:textId="37FF72DB">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629" w:type="pct"/>
            <w:vAlign w:val="center"/>
          </w:tcPr>
          <w:p w:rsidRPr="001D6A13" w:rsidR="001D2FE9" w:rsidP="00772EDE" w:rsidRDefault="001D2FE9" w14:paraId="62F4B89E" w14:textId="72438663">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A, B, C, D</w:t>
            </w:r>
          </w:p>
        </w:tc>
        <w:tc>
          <w:tcPr>
            <w:tcW w:w="2548" w:type="pct"/>
          </w:tcPr>
          <w:p w:rsidRPr="001D6A13" w:rsidR="001D2FE9" w:rsidP="00772EDE" w:rsidRDefault="001D2FE9" w14:paraId="30827258" w14:textId="3D0073F8">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D6A13">
              <w:rPr>
                <w:rFonts w:eastAsia="Arial"/>
                <w:color w:val="000000"/>
                <w:sz w:val="20"/>
                <w:szCs w:val="20"/>
                <w:lang w:eastAsia="zh-CN"/>
              </w:rPr>
              <w:t>&lt;Describe systems and components included&gt;</w:t>
            </w:r>
          </w:p>
        </w:tc>
      </w:tr>
      <w:tr w:rsidRPr="001D6A13" w:rsidR="00772EDE" w:rsidTr="0035574E" w14:paraId="7E114120" w14:textId="29EB5DAF">
        <w:tc>
          <w:tcPr>
            <w:tcW w:w="466" w:type="pct"/>
            <w:vAlign w:val="center"/>
          </w:tcPr>
          <w:p w:rsidRPr="001D6A13" w:rsidR="001D2FE9" w:rsidP="00772EDE" w:rsidRDefault="001D2FE9" w14:paraId="7122770D"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2</w:t>
            </w:r>
          </w:p>
        </w:tc>
        <w:tc>
          <w:tcPr>
            <w:tcW w:w="1357" w:type="pct"/>
            <w:vAlign w:val="center"/>
          </w:tcPr>
          <w:p w:rsidRPr="001D6A13" w:rsidR="001D2FE9" w:rsidP="00772EDE" w:rsidRDefault="001D2FE9" w14:paraId="523E2322" w14:textId="5F98FE23">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629" w:type="pct"/>
            <w:vAlign w:val="center"/>
          </w:tcPr>
          <w:p w:rsidRPr="001D6A13" w:rsidR="001D2FE9" w:rsidP="00772EDE" w:rsidRDefault="001D2FE9" w14:paraId="34D6C178" w14:textId="092F93E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A, B, C, D</w:t>
            </w:r>
          </w:p>
        </w:tc>
        <w:tc>
          <w:tcPr>
            <w:tcW w:w="2548" w:type="pct"/>
          </w:tcPr>
          <w:p w:rsidRPr="001D6A13" w:rsidR="001D2FE9" w:rsidP="00772EDE" w:rsidRDefault="001D2FE9" w14:paraId="4575DD8A" w14:textId="2AEAF946">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r w:rsidRPr="001D6A13">
              <w:rPr>
                <w:rFonts w:eastAsia="Arial"/>
                <w:color w:val="000000"/>
                <w:sz w:val="20"/>
                <w:szCs w:val="20"/>
                <w:lang w:eastAsia="zh-CN"/>
              </w:rPr>
              <w:t>&lt;Describe systems and components included&gt;</w:t>
            </w:r>
          </w:p>
        </w:tc>
      </w:tr>
      <w:tr w:rsidRPr="001D6A13" w:rsidR="00772EDE" w:rsidTr="0035574E" w14:paraId="785F21B4" w14:textId="1A840CB7">
        <w:tc>
          <w:tcPr>
            <w:tcW w:w="466" w:type="pct"/>
            <w:vAlign w:val="center"/>
          </w:tcPr>
          <w:p w:rsidRPr="001D6A13" w:rsidR="001D2FE9" w:rsidP="00772EDE" w:rsidRDefault="001D2FE9" w14:paraId="76FC6FF1"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3</w:t>
            </w:r>
          </w:p>
        </w:tc>
        <w:tc>
          <w:tcPr>
            <w:tcW w:w="1357" w:type="pct"/>
            <w:vAlign w:val="center"/>
          </w:tcPr>
          <w:p w:rsidRPr="001D6A13" w:rsidR="001D2FE9" w:rsidP="00772EDE" w:rsidRDefault="001D2FE9" w14:paraId="4D5F728D" w14:textId="26688E0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629" w:type="pct"/>
            <w:vAlign w:val="center"/>
          </w:tcPr>
          <w:p w:rsidRPr="001D6A13" w:rsidR="001D2FE9" w:rsidP="00772EDE" w:rsidRDefault="001D2FE9" w14:paraId="61BA6AC1" w14:textId="01499A20">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A, B, C, D</w:t>
            </w:r>
          </w:p>
        </w:tc>
        <w:tc>
          <w:tcPr>
            <w:tcW w:w="2548" w:type="pct"/>
          </w:tcPr>
          <w:p w:rsidRPr="001D6A13" w:rsidR="001D2FE9" w:rsidP="00BF04FC" w:rsidRDefault="001D2FE9" w14:paraId="56E885C5" w14:textId="58843624">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r w:rsidRPr="001D6A13">
              <w:rPr>
                <w:rFonts w:eastAsia="Arial"/>
                <w:color w:val="000000"/>
                <w:sz w:val="20"/>
                <w:szCs w:val="20"/>
                <w:lang w:eastAsia="zh-CN"/>
              </w:rPr>
              <w:t>&lt;Describe systems and components included&gt;</w:t>
            </w:r>
          </w:p>
        </w:tc>
      </w:tr>
    </w:tbl>
    <w:p w:rsidRPr="001D6A13" w:rsidR="00BF04FC" w:rsidRDefault="00BF04FC" w14:paraId="120E57A1" w14:textId="2CF78771">
      <w:pPr>
        <w:pStyle w:val="Caption"/>
        <w:rPr>
          <w:sz w:val="20"/>
          <w:szCs w:val="20"/>
        </w:rPr>
      </w:pPr>
      <w:bookmarkStart w:name="_Toc197294199" w:id="31"/>
      <w:bookmarkStart w:name="_Toc233638740" w:id="32"/>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7</w:t>
      </w:r>
      <w:r w:rsidRPr="001D6A13">
        <w:rPr>
          <w:sz w:val="20"/>
          <w:szCs w:val="20"/>
        </w:rPr>
        <w:fldChar w:fldCharType="end"/>
      </w:r>
      <w:r w:rsidRPr="001D6A13">
        <w:rPr>
          <w:sz w:val="20"/>
          <w:szCs w:val="20"/>
        </w:rPr>
        <w:t>. IPMVP Option and Measurement Boundary</w:t>
      </w:r>
      <w:bookmarkEnd w:id="32"/>
    </w:p>
    <w:p w:rsidR="001D2FE9" w:rsidP="0097315A" w:rsidRDefault="001D2FE9" w14:paraId="1970A871" w14:textId="0559E07F">
      <w:pPr>
        <w:pStyle w:val="Heading2"/>
      </w:pPr>
      <w:bookmarkStart w:name="_Toc233638772" w:id="33"/>
      <w:r>
        <w:t>Interactive Effects</w:t>
      </w:r>
      <w:bookmarkEnd w:id="31"/>
      <w:bookmarkEnd w:id="33"/>
    </w:p>
    <w:p w:rsidRPr="00B043C6" w:rsidR="001D2FE9" w:rsidP="0097315A" w:rsidRDefault="001D2FE9" w14:paraId="1D96B34E" w14:textId="0BE1A3D6">
      <w:pPr>
        <w:pStyle w:val="BodyText"/>
        <w:rPr>
          <w:color w:val="FF372F"/>
        </w:rPr>
      </w:pPr>
      <w:r>
        <w:rPr>
          <w:color w:val="FF372F"/>
        </w:rPr>
        <w:t>&lt;Describe interactive effects among individual measures or with other building systems such as cooling and heating systems&gt;</w:t>
      </w:r>
    </w:p>
    <w:p w:rsidRPr="00B043C6" w:rsidR="001D2FE9" w:rsidP="00554C47" w:rsidRDefault="001D2FE9" w14:paraId="7A8F97A7" w14:textId="73422D53">
      <w:pPr>
        <w:pStyle w:val="BodyText"/>
        <w:rPr>
          <w:color w:val="FF372F"/>
        </w:rPr>
      </w:pPr>
      <w:r>
        <w:rPr>
          <w:color w:val="FF372F"/>
        </w:rPr>
        <w:t>&lt;Describe how interactive effects will be quantified&gt;</w:t>
      </w:r>
    </w:p>
    <w:p w:rsidRPr="00F479A3" w:rsidR="001D2FE9" w:rsidP="0097315A" w:rsidRDefault="001D2FE9" w14:paraId="1E67435A" w14:textId="77777777">
      <w:pPr>
        <w:pStyle w:val="BodyText"/>
        <w:rPr>
          <w:color w:val="FF372F"/>
        </w:rPr>
      </w:pPr>
    </w:p>
    <w:p w:rsidRPr="0097315A" w:rsidR="001D2FE9" w:rsidP="0097315A" w:rsidRDefault="001D2FE9" w14:paraId="43DB9D5D" w14:textId="77777777">
      <w:pPr>
        <w:pStyle w:val="BodyText"/>
      </w:pPr>
    </w:p>
    <w:p w:rsidRPr="00A43456" w:rsidR="001D2FE9" w:rsidP="00A43456" w:rsidRDefault="001D2FE9" w14:paraId="44C72E46" w14:textId="77777777">
      <w:pPr>
        <w:pStyle w:val="BodyText"/>
      </w:pPr>
    </w:p>
    <w:p w:rsidR="001D2FE9" w:rsidP="00AC01A2" w:rsidRDefault="001D2FE9" w14:paraId="5EE7B944" w14:textId="5739FF4F">
      <w:pPr>
        <w:pStyle w:val="Heading1"/>
      </w:pPr>
      <w:bookmarkStart w:name="_Toc197294200" w:id="34"/>
      <w:bookmarkStart w:name="_Toc233638773" w:id="35"/>
      <w:r>
        <w:t>Pre-installation Reporting</w:t>
      </w:r>
      <w:bookmarkEnd w:id="34"/>
      <w:bookmarkEnd w:id="35"/>
    </w:p>
    <w:p w:rsidR="001D2FE9" w:rsidP="00333CBE" w:rsidRDefault="001D2FE9" w14:paraId="3DC3857E" w14:textId="2E8C1236">
      <w:pPr>
        <w:pStyle w:val="Heading2"/>
      </w:pPr>
      <w:bookmarkStart w:name="_Toc197294201" w:id="36"/>
      <w:bookmarkStart w:name="_Toc233638774" w:id="37"/>
      <w:r>
        <w:t>Pre-installation Reporting Period</w:t>
      </w:r>
      <w:bookmarkEnd w:id="36"/>
      <w:bookmarkEnd w:id="37"/>
    </w:p>
    <w:tbl>
      <w:tblPr>
        <w:tblStyle w:val="WSPStandard"/>
        <w:tblW w:w="4951" w:type="pct"/>
        <w:tblLayout w:type="fixed"/>
        <w:tblLook w:val="04A0" w:firstRow="1" w:lastRow="0" w:firstColumn="1" w:lastColumn="0" w:noHBand="0" w:noVBand="1"/>
      </w:tblPr>
      <w:tblGrid>
        <w:gridCol w:w="1168"/>
        <w:gridCol w:w="2959"/>
        <w:gridCol w:w="1537"/>
        <w:gridCol w:w="1889"/>
        <w:gridCol w:w="1705"/>
      </w:tblGrid>
      <w:tr w:rsidRPr="00BF04FC" w:rsidR="00AD78EB" w:rsidTr="009B69E2" w14:paraId="2201E0D6" w14:textId="19C9AC81">
        <w:trPr>
          <w:cnfStyle w:val="100000000000" w:firstRow="1" w:lastRow="0" w:firstColumn="0" w:lastColumn="0" w:oddVBand="0" w:evenVBand="0" w:oddHBand="0" w:evenHBand="0" w:firstRowFirstColumn="0" w:firstRowLastColumn="0" w:lastRowFirstColumn="0" w:lastRowLastColumn="0"/>
        </w:trPr>
        <w:tc>
          <w:tcPr>
            <w:tcW w:w="631" w:type="pct"/>
            <w:hideMark/>
          </w:tcPr>
          <w:p w:rsidRPr="00BF04FC" w:rsidR="001D2FE9" w:rsidP="009B69E2" w:rsidRDefault="001D2FE9" w14:paraId="3732FB67" w14:textId="4553E099">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ID</w:t>
            </w:r>
          </w:p>
        </w:tc>
        <w:tc>
          <w:tcPr>
            <w:tcW w:w="1598" w:type="pct"/>
          </w:tcPr>
          <w:p w:rsidRPr="00BF04FC" w:rsidR="001D2FE9" w:rsidP="008039D3" w:rsidRDefault="001D2FE9" w14:paraId="39E376C2"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Measure Name</w:t>
            </w:r>
          </w:p>
        </w:tc>
        <w:tc>
          <w:tcPr>
            <w:tcW w:w="830" w:type="pct"/>
            <w:hideMark/>
          </w:tcPr>
          <w:p w:rsidRPr="00BF04FC" w:rsidR="001D2FE9" w:rsidP="008039D3" w:rsidRDefault="001D2FE9" w14:paraId="664FD03C" w14:textId="3A47A5EF">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Start Date</w:t>
            </w:r>
          </w:p>
        </w:tc>
        <w:tc>
          <w:tcPr>
            <w:tcW w:w="1020" w:type="pct"/>
          </w:tcPr>
          <w:p w:rsidRPr="00BF04FC" w:rsidR="001D2FE9" w:rsidP="008039D3" w:rsidRDefault="001D2FE9" w14:paraId="1EF46CE2" w14:textId="138BA36A">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End Date</w:t>
            </w:r>
          </w:p>
        </w:tc>
        <w:tc>
          <w:tcPr>
            <w:tcW w:w="921" w:type="pct"/>
          </w:tcPr>
          <w:p w:rsidRPr="00BF04FC" w:rsidR="001D2FE9" w:rsidP="008039D3" w:rsidRDefault="001D2FE9" w14:paraId="68EB85B0" w14:textId="31A13B32">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Duration (Days)</w:t>
            </w:r>
          </w:p>
        </w:tc>
      </w:tr>
      <w:tr w:rsidRPr="001D6A13" w:rsidR="00772EDE" w:rsidTr="009B69E2" w14:paraId="294121FA" w14:textId="453D6CF3">
        <w:tc>
          <w:tcPr>
            <w:tcW w:w="631" w:type="pct"/>
            <w:vAlign w:val="center"/>
            <w:hideMark/>
          </w:tcPr>
          <w:p w:rsidRPr="001D6A13" w:rsidR="001D2FE9" w:rsidP="00772EDE" w:rsidRDefault="001D2FE9" w14:paraId="3D1B3734"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1</w:t>
            </w:r>
          </w:p>
        </w:tc>
        <w:tc>
          <w:tcPr>
            <w:tcW w:w="1598" w:type="pct"/>
            <w:vAlign w:val="center"/>
          </w:tcPr>
          <w:p w:rsidRPr="001D6A13" w:rsidR="001D2FE9" w:rsidP="00772EDE" w:rsidRDefault="001D2FE9" w14:paraId="582187FA" w14:textId="4D25B5B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830" w:type="pct"/>
            <w:vAlign w:val="center"/>
          </w:tcPr>
          <w:p w:rsidRPr="001D6A13" w:rsidR="001D2FE9" w:rsidP="00772EDE" w:rsidRDefault="001D2FE9" w14:paraId="196A639B" w14:textId="79D051D9">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1020" w:type="pct"/>
          </w:tcPr>
          <w:p w:rsidRPr="001D6A13" w:rsidR="001D2FE9" w:rsidP="00772EDE" w:rsidRDefault="001D2FE9" w14:paraId="217BE65C" w14:textId="182B7DA1">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921" w:type="pct"/>
          </w:tcPr>
          <w:p w:rsidRPr="001D6A13" w:rsidR="001D2FE9" w:rsidP="00772EDE" w:rsidRDefault="001D2FE9" w14:paraId="60897F5E" w14:textId="46C007F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w:t>
            </w:r>
          </w:p>
        </w:tc>
      </w:tr>
      <w:tr w:rsidRPr="001D6A13" w:rsidR="00772EDE" w:rsidTr="009B69E2" w14:paraId="3BF0731E" w14:textId="04B30A2A">
        <w:tc>
          <w:tcPr>
            <w:tcW w:w="631" w:type="pct"/>
            <w:vAlign w:val="center"/>
          </w:tcPr>
          <w:p w:rsidRPr="001D6A13" w:rsidR="001D2FE9" w:rsidP="00772EDE" w:rsidRDefault="001D2FE9" w14:paraId="42C14365"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2</w:t>
            </w:r>
          </w:p>
        </w:tc>
        <w:tc>
          <w:tcPr>
            <w:tcW w:w="1598" w:type="pct"/>
            <w:vAlign w:val="center"/>
          </w:tcPr>
          <w:p w:rsidRPr="001D6A13" w:rsidR="001D2FE9" w:rsidP="00772EDE" w:rsidRDefault="001D2FE9" w14:paraId="0B434FCA" w14:textId="1EAB6A1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830" w:type="pct"/>
          </w:tcPr>
          <w:p w:rsidRPr="001D6A13" w:rsidR="001D2FE9" w:rsidP="00772EDE" w:rsidRDefault="001D2FE9" w14:paraId="3058A08C" w14:textId="096F7573">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1020" w:type="pct"/>
          </w:tcPr>
          <w:p w:rsidRPr="001D6A13" w:rsidR="001D2FE9" w:rsidP="00772EDE" w:rsidRDefault="001D2FE9" w14:paraId="5313DC1F" w14:textId="6190F39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921" w:type="pct"/>
          </w:tcPr>
          <w:p w:rsidRPr="001D6A13" w:rsidR="001D2FE9" w:rsidP="00772EDE" w:rsidRDefault="001D2FE9" w14:paraId="63998F80" w14:textId="2585050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w:t>
            </w:r>
          </w:p>
        </w:tc>
      </w:tr>
      <w:tr w:rsidRPr="001D6A13" w:rsidR="00772EDE" w:rsidTr="009B69E2" w14:paraId="12002B11" w14:textId="52CB4BE1">
        <w:tc>
          <w:tcPr>
            <w:tcW w:w="631" w:type="pct"/>
            <w:vAlign w:val="center"/>
          </w:tcPr>
          <w:p w:rsidRPr="001D6A13" w:rsidR="001D2FE9" w:rsidP="00772EDE" w:rsidRDefault="001D2FE9" w14:paraId="127D2848"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D6A13">
              <w:rPr>
                <w:rFonts w:eastAsia="Arial"/>
                <w:b/>
                <w:bCs/>
                <w:color w:val="000000"/>
                <w:sz w:val="20"/>
                <w:szCs w:val="20"/>
                <w:lang w:eastAsia="zh-CN"/>
              </w:rPr>
              <w:t>ECM 3</w:t>
            </w:r>
          </w:p>
        </w:tc>
        <w:tc>
          <w:tcPr>
            <w:tcW w:w="1598" w:type="pct"/>
            <w:vAlign w:val="center"/>
          </w:tcPr>
          <w:p w:rsidRPr="001D6A13" w:rsidR="001D2FE9" w:rsidP="00772EDE" w:rsidRDefault="001D2FE9" w14:paraId="667F1896" w14:textId="702F94DE">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&lt;Measure Name&gt;</w:t>
            </w:r>
          </w:p>
        </w:tc>
        <w:tc>
          <w:tcPr>
            <w:tcW w:w="830" w:type="pct"/>
          </w:tcPr>
          <w:p w:rsidRPr="001D6A13" w:rsidR="001D2FE9" w:rsidP="00772EDE" w:rsidRDefault="001D2FE9" w14:paraId="34DF28CE" w14:textId="77F044C1">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1020" w:type="pct"/>
          </w:tcPr>
          <w:p w:rsidRPr="001D6A13" w:rsidR="001D2FE9" w:rsidP="00772EDE" w:rsidRDefault="001D2FE9" w14:paraId="702D3968" w14:textId="79E4EFC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XX/XX/20XX</w:t>
            </w:r>
          </w:p>
        </w:tc>
        <w:tc>
          <w:tcPr>
            <w:tcW w:w="921" w:type="pct"/>
          </w:tcPr>
          <w:p w:rsidRPr="001D6A13" w:rsidR="001D2FE9" w:rsidP="00BF04FC" w:rsidRDefault="001D2FE9" w14:paraId="5C2AE9E7" w14:textId="0EC2854E">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D6A13">
              <w:rPr>
                <w:rFonts w:eastAsia="Arial"/>
                <w:color w:val="000000"/>
                <w:sz w:val="20"/>
                <w:szCs w:val="20"/>
                <w:lang w:eastAsia="zh-CN"/>
              </w:rPr>
              <w:t>XX</w:t>
            </w:r>
          </w:p>
        </w:tc>
      </w:tr>
    </w:tbl>
    <w:p w:rsidRPr="001D6A13" w:rsidR="00BF04FC" w:rsidRDefault="00BF04FC" w14:paraId="5FE70FDC" w14:textId="1019F6F2">
      <w:pPr>
        <w:pStyle w:val="Caption"/>
        <w:rPr>
          <w:sz w:val="20"/>
          <w:szCs w:val="20"/>
        </w:rPr>
      </w:pPr>
      <w:bookmarkStart w:name="_Toc197294202" w:id="38"/>
      <w:bookmarkStart w:name="_Toc233638741" w:id="39"/>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8</w:t>
      </w:r>
      <w:r w:rsidRPr="001D6A13">
        <w:rPr>
          <w:sz w:val="20"/>
          <w:szCs w:val="20"/>
        </w:rPr>
        <w:fldChar w:fldCharType="end"/>
      </w:r>
      <w:r w:rsidRPr="001D6A13">
        <w:rPr>
          <w:sz w:val="20"/>
          <w:szCs w:val="20"/>
        </w:rPr>
        <w:t>. Pre-installation Reporting Period</w:t>
      </w:r>
      <w:bookmarkEnd w:id="39"/>
    </w:p>
    <w:p w:rsidR="001D2FE9" w:rsidP="006B7365" w:rsidRDefault="001D2FE9" w14:paraId="01583BB9" w14:textId="436F3B1E">
      <w:pPr>
        <w:pStyle w:val="Heading2"/>
      </w:pPr>
      <w:bookmarkStart w:name="_Toc233638775" w:id="40"/>
      <w:r>
        <w:t>Establishing Baseline Energy Consumption</w:t>
      </w:r>
      <w:bookmarkEnd w:id="38"/>
      <w:bookmarkEnd w:id="40"/>
    </w:p>
    <w:p w:rsidRPr="00B043C6" w:rsidR="001D2FE9" w:rsidP="00EF138A" w:rsidRDefault="001D2FE9" w14:paraId="73696848" w14:textId="37EDF81E">
      <w:pPr>
        <w:pStyle w:val="BodyText"/>
        <w:rPr>
          <w:color w:val="FF372F"/>
        </w:rPr>
      </w:pPr>
      <w:r>
        <w:rPr>
          <w:color w:val="FF372F"/>
        </w:rPr>
        <w:t>&lt;Describe how baseline energy consumption will be determined. Utility bill or AMI data may be used if IPMVP Option C is selected. If Options A or B are used, list all spot measurements that will be taken to establish the baseline, including the name of the data point, the unit of measurement, and the interval.&gt;</w:t>
      </w:r>
    </w:p>
    <w:p w:rsidR="001D2FE9" w:rsidP="00B268C8" w:rsidRDefault="001D2FE9" w14:paraId="0C93BD3D" w14:textId="0950C352">
      <w:pPr>
        <w:pStyle w:val="Heading3"/>
      </w:pPr>
      <w:bookmarkStart w:name="_Toc197294203" w:id="41"/>
      <w:bookmarkStart w:name="_Toc233638776" w:id="42"/>
      <w:r>
        <w:t>Measure 1 - &lt;Measure Name&gt;</w:t>
      </w:r>
      <w:bookmarkEnd w:id="41"/>
      <w:bookmarkEnd w:id="42"/>
    </w:p>
    <w:tbl>
      <w:tblPr>
        <w:tblStyle w:val="WSPStandard"/>
        <w:tblW w:w="5000" w:type="pct"/>
        <w:tblLayout w:type="fixed"/>
        <w:tblLook w:val="04A0" w:firstRow="1" w:lastRow="0" w:firstColumn="1" w:lastColumn="0" w:noHBand="0" w:noVBand="1"/>
      </w:tblPr>
      <w:tblGrid>
        <w:gridCol w:w="2698"/>
        <w:gridCol w:w="2598"/>
        <w:gridCol w:w="2255"/>
        <w:gridCol w:w="1799"/>
      </w:tblGrid>
      <w:tr w:rsidRPr="00BF04FC" w:rsidR="00E75597" w:rsidTr="00B268C8" w14:paraId="6DAA6DED" w14:textId="77777777">
        <w:trPr>
          <w:cnfStyle w:val="100000000000" w:firstRow="1" w:lastRow="0" w:firstColumn="0" w:lastColumn="0" w:oddVBand="0" w:evenVBand="0" w:oddHBand="0" w:evenHBand="0" w:firstRowFirstColumn="0" w:firstRowLastColumn="0" w:lastRowFirstColumn="0" w:lastRowLastColumn="0"/>
        </w:trPr>
        <w:tc>
          <w:tcPr>
            <w:tcW w:w="1442" w:type="pct"/>
            <w:hideMark/>
          </w:tcPr>
          <w:p w:rsidRPr="00BF04FC" w:rsidR="001D2FE9" w:rsidP="008039D3" w:rsidRDefault="001D2FE9" w14:paraId="142E0B72" w14:textId="395665FA">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Measurement Description</w:t>
            </w:r>
          </w:p>
        </w:tc>
        <w:tc>
          <w:tcPr>
            <w:tcW w:w="1389" w:type="pct"/>
          </w:tcPr>
          <w:p w:rsidRPr="00BF04FC" w:rsidR="001D2FE9" w:rsidP="008039D3" w:rsidRDefault="001D2FE9" w14:paraId="4579E14A" w14:textId="66CC555E">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Source</w:t>
            </w:r>
          </w:p>
        </w:tc>
        <w:tc>
          <w:tcPr>
            <w:tcW w:w="1206" w:type="pct"/>
            <w:hideMark/>
          </w:tcPr>
          <w:p w:rsidRPr="00BF04FC" w:rsidR="001D2FE9" w:rsidP="008039D3" w:rsidRDefault="001D2FE9" w14:paraId="6FC4BBA8" w14:textId="1845302A">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Units</w:t>
            </w:r>
          </w:p>
        </w:tc>
        <w:tc>
          <w:tcPr>
            <w:tcW w:w="962" w:type="pct"/>
          </w:tcPr>
          <w:p w:rsidRPr="00BF04FC" w:rsidR="001D2FE9" w:rsidP="008039D3" w:rsidRDefault="001D2FE9" w14:paraId="69600BD2" w14:textId="05F8D294">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Interval</w:t>
            </w:r>
          </w:p>
        </w:tc>
      </w:tr>
      <w:tr w:rsidRPr="00BF04FC" w:rsidR="00E75597" w:rsidTr="00B268C8" w14:paraId="0F5647AD" w14:textId="77777777">
        <w:tc>
          <w:tcPr>
            <w:tcW w:w="1442" w:type="pct"/>
            <w:vAlign w:val="center"/>
            <w:hideMark/>
          </w:tcPr>
          <w:p w:rsidRPr="00BF04FC" w:rsidR="001D2FE9" w:rsidP="00B268C8" w:rsidRDefault="001D2FE9" w14:paraId="3E480C5E" w14:textId="7A5C75B8">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6D0F41F2" w14:textId="6D63B115">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7D61CBE9" w14:textId="2004E0FD">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8039D3" w:rsidRDefault="001D2FE9" w14:paraId="2BD8922C" w14:textId="6D974458">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3A0BE6" w14:paraId="4AB81C99" w14:textId="77777777">
        <w:tc>
          <w:tcPr>
            <w:tcW w:w="1442" w:type="pct"/>
            <w:vAlign w:val="center"/>
          </w:tcPr>
          <w:p w:rsidRPr="00BF04FC" w:rsidR="001D2FE9" w:rsidP="00B268C8" w:rsidRDefault="001D2FE9" w14:paraId="7C087EA7" w14:textId="5C05B026">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B268C8" w:rsidRDefault="001D2FE9" w14:paraId="6CEFBF75" w14:textId="78945073">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B268C8" w:rsidRDefault="001D2FE9" w14:paraId="4490CFD5" w14:textId="4D44B000">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B268C8" w:rsidRDefault="001D2FE9" w14:paraId="0282009D" w14:textId="074B160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3A0BE6" w14:paraId="39F5E547" w14:textId="77777777">
        <w:tc>
          <w:tcPr>
            <w:tcW w:w="1442" w:type="pct"/>
            <w:vAlign w:val="center"/>
          </w:tcPr>
          <w:p w:rsidRPr="00BF04FC" w:rsidR="001D2FE9" w:rsidP="00B268C8" w:rsidRDefault="001D2FE9" w14:paraId="142E0269" w14:textId="07049973">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B268C8" w:rsidRDefault="001D2FE9" w14:paraId="441F2E0B" w14:textId="73B41249">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B268C8" w:rsidRDefault="001D2FE9" w14:paraId="7B3622CD" w14:textId="34FC416D">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BF04FC" w:rsidRDefault="001D2FE9" w14:paraId="66E20543" w14:textId="1BA739ED">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bl>
    <w:p w:rsidR="00BF04FC" w:rsidRDefault="00BF04FC" w14:paraId="6D6AE7ED" w14:textId="1080E630">
      <w:pPr>
        <w:pStyle w:val="Caption"/>
      </w:pPr>
      <w:bookmarkStart w:name="_Toc197294204" w:id="43"/>
      <w:bookmarkStart w:name="_Toc233638742" w:id="44"/>
      <w:r>
        <w:t xml:space="preserve">Table </w:t>
      </w:r>
      <w:r>
        <w:fldChar w:fldCharType="begin"/>
      </w:r>
      <w:r>
        <w:instrText xml:space="preserve"> SEQ Table \* ARABIC </w:instrText>
      </w:r>
      <w:r>
        <w:fldChar w:fldCharType="separate"/>
      </w:r>
      <w:r w:rsidR="00E734D2">
        <w:rPr>
          <w:noProof/>
        </w:rPr>
        <w:t>9</w:t>
      </w:r>
      <w:r>
        <w:fldChar w:fldCharType="end"/>
      </w:r>
      <w:r>
        <w:t xml:space="preserve">. </w:t>
      </w:r>
      <w:r w:rsidRPr="00AC13FA">
        <w:t xml:space="preserve">Baseline Metering Approach – Measure </w:t>
      </w:r>
      <w:r>
        <w:t>1</w:t>
      </w:r>
      <w:bookmarkEnd w:id="44"/>
    </w:p>
    <w:p w:rsidR="001D2FE9" w:rsidP="00B268C8" w:rsidRDefault="001D2FE9" w14:paraId="6D797D40" w14:textId="2B21A5E0">
      <w:pPr>
        <w:pStyle w:val="Heading3"/>
      </w:pPr>
      <w:bookmarkStart w:name="_Toc233638777" w:id="45"/>
      <w:r>
        <w:t>Measure 2 - &lt;Measure Name&gt;</w:t>
      </w:r>
      <w:bookmarkEnd w:id="43"/>
      <w:bookmarkEnd w:id="45"/>
    </w:p>
    <w:tbl>
      <w:tblPr>
        <w:tblStyle w:val="WSPStandard"/>
        <w:tblW w:w="5000" w:type="pct"/>
        <w:tblLayout w:type="fixed"/>
        <w:tblLook w:val="04A0" w:firstRow="1" w:lastRow="0" w:firstColumn="1" w:lastColumn="0" w:noHBand="0" w:noVBand="1"/>
      </w:tblPr>
      <w:tblGrid>
        <w:gridCol w:w="2698"/>
        <w:gridCol w:w="2598"/>
        <w:gridCol w:w="2255"/>
        <w:gridCol w:w="1799"/>
      </w:tblGrid>
      <w:tr w:rsidRPr="00BF04FC" w:rsidR="00B268C8" w:rsidTr="008039D3" w14:paraId="407268CB" w14:textId="77777777">
        <w:trPr>
          <w:cnfStyle w:val="100000000000" w:firstRow="1" w:lastRow="0" w:firstColumn="0" w:lastColumn="0" w:oddVBand="0" w:evenVBand="0" w:oddHBand="0" w:evenHBand="0" w:firstRowFirstColumn="0" w:firstRowLastColumn="0" w:lastRowFirstColumn="0" w:lastRowLastColumn="0"/>
        </w:trPr>
        <w:tc>
          <w:tcPr>
            <w:tcW w:w="1442" w:type="pct"/>
            <w:hideMark/>
          </w:tcPr>
          <w:p w:rsidRPr="00BF04FC" w:rsidR="001D2FE9" w:rsidP="008039D3" w:rsidRDefault="001D2FE9" w14:paraId="68C70459"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Measurement Description</w:t>
            </w:r>
          </w:p>
        </w:tc>
        <w:tc>
          <w:tcPr>
            <w:tcW w:w="1389" w:type="pct"/>
          </w:tcPr>
          <w:p w:rsidRPr="00BF04FC" w:rsidR="001D2FE9" w:rsidP="008039D3" w:rsidRDefault="001D2FE9" w14:paraId="35FEAD2A"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Source</w:t>
            </w:r>
          </w:p>
        </w:tc>
        <w:tc>
          <w:tcPr>
            <w:tcW w:w="1206" w:type="pct"/>
            <w:hideMark/>
          </w:tcPr>
          <w:p w:rsidRPr="00BF04FC" w:rsidR="001D2FE9" w:rsidP="008039D3" w:rsidRDefault="001D2FE9" w14:paraId="0645EE24"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Units</w:t>
            </w:r>
          </w:p>
        </w:tc>
        <w:tc>
          <w:tcPr>
            <w:tcW w:w="962" w:type="pct"/>
          </w:tcPr>
          <w:p w:rsidRPr="00BF04FC" w:rsidR="001D2FE9" w:rsidP="008039D3" w:rsidRDefault="001D2FE9" w14:paraId="43CD924D"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Interval</w:t>
            </w:r>
          </w:p>
        </w:tc>
      </w:tr>
      <w:tr w:rsidRPr="00BF04FC" w:rsidR="00B268C8" w:rsidTr="008039D3" w14:paraId="12B466FF" w14:textId="77777777">
        <w:tc>
          <w:tcPr>
            <w:tcW w:w="1442" w:type="pct"/>
            <w:vAlign w:val="center"/>
            <w:hideMark/>
          </w:tcPr>
          <w:p w:rsidRPr="00BF04FC" w:rsidR="001D2FE9" w:rsidP="00B268C8" w:rsidRDefault="001D2FE9" w14:paraId="002AFEE7"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0C819E8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63AAE31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8039D3" w:rsidRDefault="001D2FE9" w14:paraId="2DD6562A"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8039D3" w14:paraId="0FE5A64A" w14:textId="77777777">
        <w:tc>
          <w:tcPr>
            <w:tcW w:w="1442" w:type="pct"/>
            <w:vAlign w:val="center"/>
          </w:tcPr>
          <w:p w:rsidRPr="00BF04FC" w:rsidR="001D2FE9" w:rsidP="00B268C8" w:rsidRDefault="001D2FE9" w14:paraId="2DE00108"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059452D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2639FDA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8039D3" w:rsidRDefault="001D2FE9" w14:paraId="19C4044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8039D3" w14:paraId="6EF6BF68" w14:textId="77777777">
        <w:tc>
          <w:tcPr>
            <w:tcW w:w="1442" w:type="pct"/>
            <w:vAlign w:val="center"/>
          </w:tcPr>
          <w:p w:rsidRPr="00BF04FC" w:rsidR="001D2FE9" w:rsidP="00B268C8" w:rsidRDefault="001D2FE9" w14:paraId="78290DB7"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5A00257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52A9DCA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BF04FC" w:rsidRDefault="001D2FE9" w14:paraId="5982189A"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bl>
    <w:p w:rsidRPr="001D6A13" w:rsidR="00BF04FC" w:rsidRDefault="00BF04FC" w14:paraId="56BCD9DB" w14:textId="32BD6A9D">
      <w:pPr>
        <w:pStyle w:val="Caption"/>
        <w:rPr>
          <w:sz w:val="20"/>
          <w:szCs w:val="20"/>
        </w:rPr>
      </w:pPr>
      <w:bookmarkStart w:name="_Toc197294205" w:id="46"/>
      <w:bookmarkStart w:name="_Toc233638743" w:id="47"/>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10</w:t>
      </w:r>
      <w:r w:rsidRPr="001D6A13">
        <w:rPr>
          <w:sz w:val="20"/>
          <w:szCs w:val="20"/>
        </w:rPr>
        <w:fldChar w:fldCharType="end"/>
      </w:r>
      <w:r w:rsidRPr="001D6A13">
        <w:rPr>
          <w:sz w:val="20"/>
          <w:szCs w:val="20"/>
        </w:rPr>
        <w:t>. Baseline Metering Approach – Measure 2</w:t>
      </w:r>
      <w:bookmarkEnd w:id="47"/>
    </w:p>
    <w:p w:rsidR="001D2FE9" w:rsidP="00B268C8" w:rsidRDefault="001D2FE9" w14:paraId="13320C56" w14:textId="7BF965E7">
      <w:pPr>
        <w:pStyle w:val="Heading3"/>
      </w:pPr>
      <w:bookmarkStart w:name="_Toc233638778" w:id="48"/>
      <w:r>
        <w:t>Measure 3 - &lt;Measure Name&gt;</w:t>
      </w:r>
      <w:bookmarkEnd w:id="46"/>
      <w:bookmarkEnd w:id="48"/>
    </w:p>
    <w:tbl>
      <w:tblPr>
        <w:tblStyle w:val="WSPStandard"/>
        <w:tblW w:w="5000" w:type="pct"/>
        <w:tblLayout w:type="fixed"/>
        <w:tblLook w:val="04A0" w:firstRow="1" w:lastRow="0" w:firstColumn="1" w:lastColumn="0" w:noHBand="0" w:noVBand="1"/>
      </w:tblPr>
      <w:tblGrid>
        <w:gridCol w:w="2698"/>
        <w:gridCol w:w="2598"/>
        <w:gridCol w:w="2255"/>
        <w:gridCol w:w="1799"/>
      </w:tblGrid>
      <w:tr w:rsidRPr="00BF04FC" w:rsidR="00B268C8" w:rsidTr="008039D3" w14:paraId="4A39B2E8" w14:textId="77777777">
        <w:trPr>
          <w:cnfStyle w:val="100000000000" w:firstRow="1" w:lastRow="0" w:firstColumn="0" w:lastColumn="0" w:oddVBand="0" w:evenVBand="0" w:oddHBand="0" w:evenHBand="0" w:firstRowFirstColumn="0" w:firstRowLastColumn="0" w:lastRowFirstColumn="0" w:lastRowLastColumn="0"/>
        </w:trPr>
        <w:tc>
          <w:tcPr>
            <w:tcW w:w="1442" w:type="pct"/>
            <w:hideMark/>
          </w:tcPr>
          <w:p w:rsidRPr="00BF04FC" w:rsidR="001D2FE9" w:rsidP="008039D3" w:rsidRDefault="001D2FE9" w14:paraId="0210017C"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Measurement Description</w:t>
            </w:r>
          </w:p>
        </w:tc>
        <w:tc>
          <w:tcPr>
            <w:tcW w:w="1389" w:type="pct"/>
          </w:tcPr>
          <w:p w:rsidRPr="00BF04FC" w:rsidR="001D2FE9" w:rsidP="008039D3" w:rsidRDefault="001D2FE9" w14:paraId="3B15950A"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Source</w:t>
            </w:r>
          </w:p>
        </w:tc>
        <w:tc>
          <w:tcPr>
            <w:tcW w:w="1206" w:type="pct"/>
            <w:hideMark/>
          </w:tcPr>
          <w:p w:rsidRPr="00BF04FC" w:rsidR="001D2FE9" w:rsidP="008039D3" w:rsidRDefault="001D2FE9" w14:paraId="460373CE"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Units</w:t>
            </w:r>
          </w:p>
        </w:tc>
        <w:tc>
          <w:tcPr>
            <w:tcW w:w="962" w:type="pct"/>
          </w:tcPr>
          <w:p w:rsidRPr="00BF04FC" w:rsidR="001D2FE9" w:rsidP="008039D3" w:rsidRDefault="001D2FE9" w14:paraId="0D7E8825"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Interval</w:t>
            </w:r>
          </w:p>
        </w:tc>
      </w:tr>
      <w:tr w:rsidRPr="00BF04FC" w:rsidR="00B268C8" w:rsidTr="008039D3" w14:paraId="49F3E1AB" w14:textId="77777777">
        <w:tc>
          <w:tcPr>
            <w:tcW w:w="1442" w:type="pct"/>
            <w:vAlign w:val="center"/>
            <w:hideMark/>
          </w:tcPr>
          <w:p w:rsidRPr="00BF04FC" w:rsidR="001D2FE9" w:rsidP="008039D3" w:rsidRDefault="001D2FE9" w14:paraId="2291425A"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39AB48E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7B1836A1"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8039D3" w:rsidRDefault="001D2FE9" w14:paraId="6AF4BC97"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8039D3" w14:paraId="6F608D7B" w14:textId="77777777">
        <w:tc>
          <w:tcPr>
            <w:tcW w:w="1442" w:type="pct"/>
            <w:vAlign w:val="center"/>
          </w:tcPr>
          <w:p w:rsidRPr="00BF04FC" w:rsidR="001D2FE9" w:rsidP="008039D3" w:rsidRDefault="001D2FE9" w14:paraId="2C253DDB"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2BC2C12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69785FF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8039D3" w:rsidRDefault="001D2FE9" w14:paraId="4A06510F"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r w:rsidRPr="00BF04FC" w:rsidR="00B268C8" w:rsidTr="008039D3" w14:paraId="199456F0" w14:textId="77777777">
        <w:tc>
          <w:tcPr>
            <w:tcW w:w="1442" w:type="pct"/>
            <w:vAlign w:val="center"/>
          </w:tcPr>
          <w:p w:rsidRPr="00BF04FC" w:rsidR="001D2FE9" w:rsidP="008039D3" w:rsidRDefault="001D2FE9" w14:paraId="66208A23"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BF04FC">
              <w:rPr>
                <w:rFonts w:eastAsia="Arial"/>
                <w:b/>
                <w:bCs/>
                <w:color w:val="000000"/>
                <w:sz w:val="20"/>
                <w:szCs w:val="20"/>
                <w:lang w:eastAsia="zh-CN"/>
              </w:rPr>
              <w:t>&lt;e.g., Motor HP, current, power, temperature&gt;</w:t>
            </w:r>
          </w:p>
        </w:tc>
        <w:tc>
          <w:tcPr>
            <w:tcW w:w="1389" w:type="pct"/>
            <w:vAlign w:val="center"/>
          </w:tcPr>
          <w:p w:rsidRPr="00BF04FC" w:rsidR="001D2FE9" w:rsidP="008039D3" w:rsidRDefault="001D2FE9" w14:paraId="096054A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power logger, BMS, flow meter, utility bill&gt;</w:t>
            </w:r>
          </w:p>
        </w:tc>
        <w:tc>
          <w:tcPr>
            <w:tcW w:w="1206" w:type="pct"/>
            <w:vAlign w:val="center"/>
          </w:tcPr>
          <w:p w:rsidRPr="00BF04FC" w:rsidR="001D2FE9" w:rsidP="008039D3" w:rsidRDefault="001D2FE9" w14:paraId="4F9B7E40"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 xml:space="preserve">&lt;e.g., HP, Amps, kW, </w:t>
            </w:r>
            <w:r w:rsidRPr="00BF04FC">
              <w:rPr>
                <w:rFonts w:eastAsia="Arial" w:cs="Arial"/>
                <w:color w:val="000000"/>
                <w:sz w:val="20"/>
                <w:szCs w:val="20"/>
                <w:lang w:eastAsia="zh-CN"/>
              </w:rPr>
              <w:t>°</w:t>
            </w:r>
            <w:r w:rsidRPr="00BF04FC">
              <w:rPr>
                <w:rFonts w:eastAsia="Arial"/>
                <w:color w:val="000000"/>
                <w:sz w:val="20"/>
                <w:szCs w:val="20"/>
                <w:lang w:eastAsia="zh-CN"/>
              </w:rPr>
              <w:t>F&gt;</w:t>
            </w:r>
          </w:p>
        </w:tc>
        <w:tc>
          <w:tcPr>
            <w:tcW w:w="962" w:type="pct"/>
          </w:tcPr>
          <w:p w:rsidRPr="00BF04FC" w:rsidR="001D2FE9" w:rsidP="00BF04FC" w:rsidRDefault="001D2FE9" w14:paraId="1B474E52"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&lt;e.g., 5-min, 15-min, hourly&gt;</w:t>
            </w:r>
          </w:p>
        </w:tc>
      </w:tr>
    </w:tbl>
    <w:p w:rsidRPr="001D6A13" w:rsidR="00BF04FC" w:rsidRDefault="00BF04FC" w14:paraId="5EC5FFA3" w14:textId="2822E44D">
      <w:pPr>
        <w:pStyle w:val="Caption"/>
        <w:rPr>
          <w:sz w:val="20"/>
          <w:szCs w:val="20"/>
        </w:rPr>
      </w:pPr>
      <w:bookmarkStart w:name="_Toc197294206" w:id="49"/>
      <w:bookmarkStart w:name="_Toc233638744" w:id="50"/>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11</w:t>
      </w:r>
      <w:r w:rsidRPr="001D6A13">
        <w:rPr>
          <w:sz w:val="20"/>
          <w:szCs w:val="20"/>
        </w:rPr>
        <w:fldChar w:fldCharType="end"/>
      </w:r>
      <w:r w:rsidRPr="001D6A13">
        <w:rPr>
          <w:sz w:val="20"/>
          <w:szCs w:val="20"/>
        </w:rPr>
        <w:t>. Baseline Metering Approach – Measure 3</w:t>
      </w:r>
      <w:bookmarkEnd w:id="50"/>
    </w:p>
    <w:p w:rsidR="001D2FE9" w:rsidP="006B7365" w:rsidRDefault="001D2FE9" w14:paraId="05714DB9" w14:textId="0285AC7C">
      <w:pPr>
        <w:pStyle w:val="Heading2"/>
      </w:pPr>
      <w:bookmarkStart w:name="_Toc233638779" w:id="51"/>
      <w:r>
        <w:t>Sampling Approach</w:t>
      </w:r>
      <w:bookmarkEnd w:id="49"/>
      <w:bookmarkEnd w:id="51"/>
    </w:p>
    <w:tbl>
      <w:tblPr>
        <w:tblStyle w:val="WSPStandard"/>
        <w:tblW w:w="5000" w:type="pct"/>
        <w:tblLayout w:type="fixed"/>
        <w:tblLook w:val="04A0" w:firstRow="1" w:lastRow="0" w:firstColumn="1" w:lastColumn="0" w:noHBand="0" w:noVBand="1"/>
      </w:tblPr>
      <w:tblGrid>
        <w:gridCol w:w="1147"/>
        <w:gridCol w:w="2902"/>
        <w:gridCol w:w="5301"/>
      </w:tblGrid>
      <w:tr w:rsidRPr="00BF04FC" w:rsidR="00F53337" w:rsidTr="00593829" w14:paraId="5AB993ED" w14:textId="77777777">
        <w:trPr>
          <w:cnfStyle w:val="100000000000" w:firstRow="1" w:lastRow="0" w:firstColumn="0" w:lastColumn="0" w:oddVBand="0" w:evenVBand="0" w:oddHBand="0" w:evenHBand="0" w:firstRowFirstColumn="0" w:firstRowLastColumn="0" w:lastRowFirstColumn="0" w:lastRowLastColumn="0"/>
        </w:trPr>
        <w:tc>
          <w:tcPr>
            <w:tcW w:w="613" w:type="pct"/>
            <w:hideMark/>
          </w:tcPr>
          <w:p w:rsidRPr="00BF04FC" w:rsidR="001D2FE9" w:rsidP="008039D3" w:rsidRDefault="001D2FE9" w14:paraId="79C68EC2"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ID</w:t>
            </w:r>
          </w:p>
        </w:tc>
        <w:tc>
          <w:tcPr>
            <w:tcW w:w="1552" w:type="pct"/>
          </w:tcPr>
          <w:p w:rsidRPr="00BF04FC" w:rsidR="001D2FE9" w:rsidP="008039D3" w:rsidRDefault="001D2FE9" w14:paraId="515F932C"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Measure Name</w:t>
            </w:r>
          </w:p>
        </w:tc>
        <w:tc>
          <w:tcPr>
            <w:tcW w:w="2835" w:type="pct"/>
            <w:hideMark/>
          </w:tcPr>
          <w:p w:rsidRPr="00BF04FC" w:rsidR="001D2FE9" w:rsidP="008039D3" w:rsidRDefault="001D2FE9" w14:paraId="5A9DF1FF" w14:textId="79CD21B0">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Sampling Approach</w:t>
            </w:r>
          </w:p>
        </w:tc>
      </w:tr>
      <w:tr w:rsidRPr="00BF04FC" w:rsidR="00772EDE" w:rsidTr="00593829" w14:paraId="1BD09B99" w14:textId="77777777">
        <w:tc>
          <w:tcPr>
            <w:tcW w:w="613" w:type="pct"/>
            <w:vAlign w:val="center"/>
            <w:hideMark/>
          </w:tcPr>
          <w:p w:rsidRPr="00BF04FC" w:rsidR="001D2FE9" w:rsidP="00772EDE" w:rsidRDefault="001D2FE9" w14:paraId="1C6CC3D1"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1</w:t>
            </w:r>
          </w:p>
        </w:tc>
        <w:tc>
          <w:tcPr>
            <w:tcW w:w="1552" w:type="pct"/>
            <w:vAlign w:val="center"/>
          </w:tcPr>
          <w:p w:rsidRPr="00BF04FC" w:rsidR="001D2FE9" w:rsidP="00772EDE" w:rsidRDefault="001D2FE9" w14:paraId="13A0DECD" w14:textId="401616F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vAlign w:val="center"/>
          </w:tcPr>
          <w:p w:rsidRPr="00BF04FC" w:rsidR="001D2FE9" w:rsidP="00772EDE" w:rsidRDefault="001D2FE9" w14:paraId="1D9028F4" w14:textId="6CABE152">
            <w:pPr>
              <w:pStyle w:val="BodyText"/>
              <w:rPr>
                <w:color w:val="000000"/>
                <w:sz w:val="20"/>
                <w:szCs w:val="20"/>
              </w:rPr>
            </w:pPr>
            <w:r w:rsidRPr="00BF04FC">
              <w:rPr>
                <w:color w:val="000000"/>
                <w:sz w:val="20"/>
                <w:szCs w:val="20"/>
              </w:rPr>
              <w:t>&lt;If sampling is used, provide a rationale for the sampling rate. Refer to the program guidelines for allowed sampling rates&gt;</w:t>
            </w:r>
          </w:p>
        </w:tc>
      </w:tr>
      <w:tr w:rsidRPr="00BF04FC" w:rsidR="00772EDE" w:rsidTr="00593829" w14:paraId="7F669647" w14:textId="77777777">
        <w:tc>
          <w:tcPr>
            <w:tcW w:w="613" w:type="pct"/>
            <w:vAlign w:val="center"/>
          </w:tcPr>
          <w:p w:rsidRPr="00BF04FC" w:rsidR="001D2FE9" w:rsidP="00772EDE" w:rsidRDefault="001D2FE9" w14:paraId="2CEE015E"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2</w:t>
            </w:r>
          </w:p>
        </w:tc>
        <w:tc>
          <w:tcPr>
            <w:tcW w:w="1552" w:type="pct"/>
            <w:vAlign w:val="center"/>
          </w:tcPr>
          <w:p w:rsidRPr="00BF04FC" w:rsidR="001D2FE9" w:rsidP="00772EDE" w:rsidRDefault="001D2FE9" w14:paraId="41B7433F" w14:textId="495D860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tcPr>
          <w:p w:rsidRPr="00BF04FC" w:rsidR="001D2FE9" w:rsidP="00772EDE" w:rsidRDefault="001D2FE9" w14:paraId="2E9BA865" w14:textId="2132430A">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BF04FC" w:rsidR="00772EDE" w:rsidTr="00593829" w14:paraId="4711ED15" w14:textId="77777777">
        <w:tc>
          <w:tcPr>
            <w:tcW w:w="613" w:type="pct"/>
            <w:vAlign w:val="center"/>
          </w:tcPr>
          <w:p w:rsidRPr="00BF04FC" w:rsidR="001D2FE9" w:rsidP="00772EDE" w:rsidRDefault="001D2FE9" w14:paraId="1DA00D78"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3</w:t>
            </w:r>
          </w:p>
        </w:tc>
        <w:tc>
          <w:tcPr>
            <w:tcW w:w="1552" w:type="pct"/>
            <w:vAlign w:val="center"/>
          </w:tcPr>
          <w:p w:rsidRPr="00BF04FC" w:rsidR="001D2FE9" w:rsidP="00772EDE" w:rsidRDefault="001D2FE9" w14:paraId="203168D2" w14:textId="4FB43BE3">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tcPr>
          <w:p w:rsidRPr="00BF04FC" w:rsidR="001D2FE9" w:rsidP="00BF04FC" w:rsidRDefault="001D2FE9" w14:paraId="228F0AEB" w14:textId="2042A216">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bl>
    <w:p w:rsidRPr="001D6A13" w:rsidR="00BF04FC" w:rsidRDefault="00BF04FC" w14:paraId="5B233849" w14:textId="7CAA0001">
      <w:pPr>
        <w:pStyle w:val="Caption"/>
        <w:rPr>
          <w:sz w:val="20"/>
          <w:szCs w:val="20"/>
        </w:rPr>
      </w:pPr>
      <w:bookmarkStart w:name="_Toc197294207" w:id="52"/>
      <w:bookmarkStart w:name="_Toc233638745" w:id="53"/>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12</w:t>
      </w:r>
      <w:r w:rsidRPr="001D6A13">
        <w:rPr>
          <w:sz w:val="20"/>
          <w:szCs w:val="20"/>
        </w:rPr>
        <w:fldChar w:fldCharType="end"/>
      </w:r>
      <w:r w:rsidRPr="001D6A13">
        <w:rPr>
          <w:sz w:val="20"/>
          <w:szCs w:val="20"/>
        </w:rPr>
        <w:t>. Baseline Sampling Approach</w:t>
      </w:r>
      <w:bookmarkEnd w:id="53"/>
    </w:p>
    <w:p w:rsidR="001D2FE9" w:rsidP="006B7365" w:rsidRDefault="001D2FE9" w14:paraId="666A2DB0" w14:textId="223A5173">
      <w:pPr>
        <w:pStyle w:val="Heading2"/>
      </w:pPr>
      <w:bookmarkStart w:name="_Toc233638780" w:id="54"/>
      <w:r>
        <w:t>Energy-influencing Parameters</w:t>
      </w:r>
      <w:bookmarkEnd w:id="52"/>
      <w:bookmarkEnd w:id="54"/>
    </w:p>
    <w:p w:rsidRPr="002178C0" w:rsidR="001D2FE9" w:rsidP="002178C0" w:rsidRDefault="001D2FE9" w14:paraId="797FC168" w14:textId="26D65EE8">
      <w:pPr>
        <w:pStyle w:val="BodyText"/>
        <w:rPr>
          <w:color w:val="FF372F"/>
        </w:rPr>
      </w:pPr>
      <w:r>
        <w:rPr>
          <w:color w:val="FF372F"/>
        </w:rPr>
        <w:t>&lt;Describe all parameters that may influence energy use and will be monitored as part of the measurement and verification process. These may include, but are not limited to, production output, ambient weather conditions (e.g., temperature, humidity), equipment operating characteristics (e.g., speed, pressure, load), occupancy levels, or other site-specific factors. All relevant variables that impact energy consumption should be recorded over the same time period used to establish the energy baseline to support accurate comparison and normalization.</w:t>
      </w:r>
    </w:p>
    <w:p w:rsidRPr="002178C0" w:rsidR="001D2FE9" w:rsidP="002178C0" w:rsidRDefault="001D2FE9" w14:paraId="352BAEDD" w14:textId="0C529EFA">
      <w:pPr>
        <w:pStyle w:val="BodyText"/>
        <w:rPr>
          <w:color w:val="FF372F"/>
        </w:rPr>
      </w:pPr>
      <w:r>
        <w:rPr>
          <w:color w:val="FF372F"/>
        </w:rPr>
        <w:t xml:space="preserve">Clearly identify the </w:t>
      </w:r>
      <w:r>
        <w:rPr>
          <w:b/>
          <w:bCs/>
          <w:color w:val="FF372F"/>
        </w:rPr>
        <w:t>dependent variable</w:t>
      </w:r>
      <w:r>
        <w:rPr>
          <w:color w:val="FF372F"/>
        </w:rPr>
        <w:t xml:space="preserve">, typically energy consumption or demand (e.g., kWh, therms, kW), and outline how it will be measured. Corresponding </w:t>
      </w:r>
      <w:r>
        <w:rPr>
          <w:b/>
          <w:bCs/>
          <w:color w:val="FF372F"/>
        </w:rPr>
        <w:t>independent variables</w:t>
      </w:r>
      <w:r>
        <w:rPr>
          <w:color w:val="FF372F"/>
        </w:rPr>
        <w:t>, those that influence or correlate with changes in the dependent variable, must also be documented. These may be obtained through utility data, submetering, Building Management Systems (BMS), spot measurements, or other reliable sources. The relationship between these variables will be used to develop baseline models and assess post-implementation performance.&gt;</w:t>
      </w:r>
    </w:p>
    <w:p w:rsidR="001D2FE9" w:rsidP="005E2B48" w:rsidRDefault="001D2FE9" w14:paraId="191E9A1D" w14:textId="0740CDA4">
      <w:pPr>
        <w:pStyle w:val="Heading2"/>
      </w:pPr>
      <w:bookmarkStart w:name="_Toc197294208" w:id="55"/>
      <w:bookmarkStart w:name="_Toc233638781" w:id="56"/>
      <w:r>
        <w:t>Non-Metered Data Points</w:t>
      </w:r>
      <w:bookmarkEnd w:id="55"/>
      <w:bookmarkEnd w:id="56"/>
    </w:p>
    <w:p w:rsidR="001D2FE9" w:rsidP="007D4223" w:rsidRDefault="001D2FE9" w14:paraId="6B6D1D4A" w14:textId="4A101DED">
      <w:pPr>
        <w:pStyle w:val="BodyText"/>
      </w:pPr>
      <w:r>
        <w:t>The following table provides non-metered data points that will be collected during the pre-installation site visit. Non-metered data points are expected to remain constant but may require adjustments to data if changed.</w:t>
      </w:r>
    </w:p>
    <w:tbl>
      <w:tblPr>
        <w:tblStyle w:val="WSPStandard"/>
        <w:tblW w:w="5000" w:type="pct"/>
        <w:tblLayout w:type="fixed"/>
        <w:tblLook w:val="04A0" w:firstRow="1" w:lastRow="0" w:firstColumn="1" w:lastColumn="0" w:noHBand="0" w:noVBand="1"/>
      </w:tblPr>
      <w:tblGrid>
        <w:gridCol w:w="1147"/>
        <w:gridCol w:w="2902"/>
        <w:gridCol w:w="5301"/>
      </w:tblGrid>
      <w:tr w:rsidRPr="00BF04FC" w:rsidR="007D4223" w:rsidTr="008039D3" w14:paraId="3A5A9CF4" w14:textId="77777777">
        <w:trPr>
          <w:cnfStyle w:val="100000000000" w:firstRow="1" w:lastRow="0" w:firstColumn="0" w:lastColumn="0" w:oddVBand="0" w:evenVBand="0" w:oddHBand="0" w:evenHBand="0" w:firstRowFirstColumn="0" w:firstRowLastColumn="0" w:lastRowFirstColumn="0" w:lastRowLastColumn="0"/>
        </w:trPr>
        <w:tc>
          <w:tcPr>
            <w:tcW w:w="613" w:type="pct"/>
            <w:hideMark/>
          </w:tcPr>
          <w:p w:rsidRPr="00BF04FC" w:rsidR="001D2FE9" w:rsidP="008039D3" w:rsidRDefault="001D2FE9" w14:paraId="158B000D"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ID</w:t>
            </w:r>
          </w:p>
        </w:tc>
        <w:tc>
          <w:tcPr>
            <w:tcW w:w="1552" w:type="pct"/>
          </w:tcPr>
          <w:p w:rsidRPr="00BF04FC" w:rsidR="001D2FE9" w:rsidP="008039D3" w:rsidRDefault="001D2FE9" w14:paraId="108DAC59"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Measure Name</w:t>
            </w:r>
          </w:p>
        </w:tc>
        <w:tc>
          <w:tcPr>
            <w:tcW w:w="2835" w:type="pct"/>
            <w:hideMark/>
          </w:tcPr>
          <w:p w:rsidRPr="00BF04FC" w:rsidR="001D2FE9" w:rsidP="008039D3" w:rsidRDefault="001D2FE9" w14:paraId="26197999" w14:textId="22BA3080">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Data Points</w:t>
            </w:r>
          </w:p>
        </w:tc>
      </w:tr>
      <w:tr w:rsidRPr="00BF04FC" w:rsidR="00772EDE" w:rsidTr="008039D3" w14:paraId="49D63FE4" w14:textId="77777777">
        <w:tc>
          <w:tcPr>
            <w:tcW w:w="613" w:type="pct"/>
            <w:vAlign w:val="center"/>
            <w:hideMark/>
          </w:tcPr>
          <w:p w:rsidRPr="00BF04FC" w:rsidR="001D2FE9" w:rsidP="00772EDE" w:rsidRDefault="001D2FE9" w14:paraId="41440339"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1</w:t>
            </w:r>
          </w:p>
        </w:tc>
        <w:tc>
          <w:tcPr>
            <w:tcW w:w="1552" w:type="pct"/>
            <w:vAlign w:val="center"/>
          </w:tcPr>
          <w:p w:rsidRPr="00BF04FC" w:rsidR="001D2FE9" w:rsidP="00772EDE" w:rsidRDefault="001D2FE9" w14:paraId="693C7F97" w14:textId="6D12536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vAlign w:val="center"/>
          </w:tcPr>
          <w:p w:rsidRPr="00BF04FC" w:rsidR="001D2FE9" w:rsidP="00772EDE" w:rsidRDefault="001D2FE9" w14:paraId="558EC048" w14:textId="77777777">
            <w:pPr>
              <w:pStyle w:val="BodyText"/>
              <w:numPr>
                <w:ilvl w:val="0"/>
                <w:numId w:val="40"/>
              </w:numPr>
              <w:rPr>
                <w:color w:val="000000"/>
                <w:sz w:val="20"/>
                <w:szCs w:val="20"/>
              </w:rPr>
            </w:pPr>
            <w:r w:rsidRPr="00BF04FC">
              <w:rPr>
                <w:color w:val="000000"/>
                <w:sz w:val="20"/>
                <w:szCs w:val="20"/>
              </w:rPr>
              <w:t>Data Point 1</w:t>
            </w:r>
          </w:p>
          <w:p w:rsidRPr="00BF04FC" w:rsidR="001D2FE9" w:rsidP="00772EDE" w:rsidRDefault="001D2FE9" w14:paraId="60735FCC" w14:textId="77777777">
            <w:pPr>
              <w:pStyle w:val="BodyText"/>
              <w:numPr>
                <w:ilvl w:val="0"/>
                <w:numId w:val="40"/>
              </w:numPr>
              <w:rPr>
                <w:color w:val="000000"/>
                <w:sz w:val="20"/>
                <w:szCs w:val="20"/>
              </w:rPr>
            </w:pPr>
            <w:r w:rsidRPr="00BF04FC">
              <w:rPr>
                <w:color w:val="000000"/>
                <w:sz w:val="20"/>
                <w:szCs w:val="20"/>
              </w:rPr>
              <w:t>Data Point 2</w:t>
            </w:r>
          </w:p>
          <w:p w:rsidRPr="00BF04FC" w:rsidR="001D2FE9" w:rsidP="00772EDE" w:rsidRDefault="001D2FE9" w14:paraId="50F7B48C" w14:textId="452F068D">
            <w:pPr>
              <w:pStyle w:val="BodyText"/>
              <w:numPr>
                <w:ilvl w:val="0"/>
                <w:numId w:val="40"/>
              </w:numPr>
              <w:rPr>
                <w:color w:val="000000"/>
                <w:sz w:val="20"/>
                <w:szCs w:val="20"/>
              </w:rPr>
            </w:pPr>
            <w:r w:rsidRPr="00BF04FC">
              <w:rPr>
                <w:color w:val="000000"/>
                <w:sz w:val="20"/>
                <w:szCs w:val="20"/>
              </w:rPr>
              <w:t>Data Point 3</w:t>
            </w:r>
          </w:p>
        </w:tc>
      </w:tr>
      <w:tr w:rsidRPr="00BF04FC" w:rsidR="00772EDE" w:rsidTr="008039D3" w14:paraId="4D396142" w14:textId="77777777">
        <w:tc>
          <w:tcPr>
            <w:tcW w:w="613" w:type="pct"/>
            <w:vAlign w:val="center"/>
          </w:tcPr>
          <w:p w:rsidRPr="00BF04FC" w:rsidR="001D2FE9" w:rsidP="00772EDE" w:rsidRDefault="001D2FE9" w14:paraId="3B5DF049"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2</w:t>
            </w:r>
          </w:p>
        </w:tc>
        <w:tc>
          <w:tcPr>
            <w:tcW w:w="1552" w:type="pct"/>
            <w:vAlign w:val="center"/>
          </w:tcPr>
          <w:p w:rsidRPr="00BF04FC" w:rsidR="001D2FE9" w:rsidP="00772EDE" w:rsidRDefault="001D2FE9" w14:paraId="1DD7EDEC" w14:textId="0508DC3B">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tcPr>
          <w:p w:rsidRPr="00BF04FC" w:rsidR="001D2FE9" w:rsidP="001350EA" w:rsidRDefault="001D2FE9" w14:paraId="45922951" w14:textId="77777777">
            <w:pPr>
              <w:pStyle w:val="BodyText"/>
              <w:numPr>
                <w:ilvl w:val="0"/>
                <w:numId w:val="41"/>
              </w:numPr>
              <w:rPr>
                <w:color w:val="000000"/>
                <w:sz w:val="20"/>
                <w:szCs w:val="20"/>
              </w:rPr>
            </w:pPr>
            <w:r w:rsidRPr="00BF04FC">
              <w:rPr>
                <w:color w:val="000000"/>
                <w:sz w:val="20"/>
                <w:szCs w:val="20"/>
              </w:rPr>
              <w:t>Data Point 1</w:t>
            </w:r>
          </w:p>
          <w:p w:rsidRPr="00BF04FC" w:rsidR="001D2FE9" w:rsidP="001350EA" w:rsidRDefault="001D2FE9" w14:paraId="1347F380" w14:textId="77777777">
            <w:pPr>
              <w:pStyle w:val="BodyText"/>
              <w:numPr>
                <w:ilvl w:val="0"/>
                <w:numId w:val="41"/>
              </w:numPr>
              <w:rPr>
                <w:color w:val="000000"/>
                <w:sz w:val="20"/>
                <w:szCs w:val="20"/>
              </w:rPr>
            </w:pPr>
            <w:r w:rsidRPr="00BF04FC">
              <w:rPr>
                <w:color w:val="000000"/>
                <w:sz w:val="20"/>
                <w:szCs w:val="20"/>
              </w:rPr>
              <w:t>Data Point 2</w:t>
            </w:r>
          </w:p>
          <w:p w:rsidRPr="00BF04FC" w:rsidR="001D2FE9" w:rsidP="001350EA" w:rsidRDefault="001D2FE9" w14:paraId="7FCF428F" w14:textId="4A553EA1">
            <w:pPr>
              <w:pStyle w:val="BodyText"/>
              <w:numPr>
                <w:ilvl w:val="0"/>
                <w:numId w:val="41"/>
              </w:numPr>
              <w:rPr>
                <w:color w:val="000000"/>
                <w:sz w:val="20"/>
                <w:szCs w:val="20"/>
              </w:rPr>
            </w:pPr>
            <w:r w:rsidRPr="00BF04FC">
              <w:rPr>
                <w:rFonts w:eastAsia="Times New Roman" w:cs="Times New Roman"/>
                <w:color w:val="000000"/>
                <w:sz w:val="20"/>
                <w:szCs w:val="20"/>
              </w:rPr>
              <w:t>Data Point 3</w:t>
            </w:r>
          </w:p>
        </w:tc>
      </w:tr>
      <w:tr w:rsidRPr="00BF04FC" w:rsidR="00772EDE" w:rsidTr="008039D3" w14:paraId="26F8F1CB" w14:textId="77777777">
        <w:tc>
          <w:tcPr>
            <w:tcW w:w="613" w:type="pct"/>
            <w:vAlign w:val="center"/>
          </w:tcPr>
          <w:p w:rsidRPr="00BF04FC" w:rsidR="001D2FE9" w:rsidP="00772EDE" w:rsidRDefault="001D2FE9" w14:paraId="2D54FDD0"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3</w:t>
            </w:r>
          </w:p>
        </w:tc>
        <w:tc>
          <w:tcPr>
            <w:tcW w:w="1552" w:type="pct"/>
            <w:vAlign w:val="center"/>
          </w:tcPr>
          <w:p w:rsidRPr="00BF04FC" w:rsidR="001D2FE9" w:rsidP="00772EDE" w:rsidRDefault="001D2FE9" w14:paraId="3099F06D" w14:textId="03F5D592">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2835" w:type="pct"/>
          </w:tcPr>
          <w:p w:rsidRPr="00BF04FC" w:rsidR="001D2FE9" w:rsidP="001350EA" w:rsidRDefault="001D2FE9" w14:paraId="1B2A7A71" w14:textId="77777777">
            <w:pPr>
              <w:pStyle w:val="BodyText"/>
              <w:numPr>
                <w:ilvl w:val="0"/>
                <w:numId w:val="42"/>
              </w:numPr>
              <w:rPr>
                <w:color w:val="000000"/>
                <w:sz w:val="20"/>
                <w:szCs w:val="20"/>
              </w:rPr>
            </w:pPr>
            <w:r w:rsidRPr="00BF04FC">
              <w:rPr>
                <w:color w:val="000000"/>
                <w:sz w:val="20"/>
                <w:szCs w:val="20"/>
              </w:rPr>
              <w:t>Data Point 1</w:t>
            </w:r>
          </w:p>
          <w:p w:rsidRPr="00BF04FC" w:rsidR="001D2FE9" w:rsidP="001350EA" w:rsidRDefault="001D2FE9" w14:paraId="47A80469" w14:textId="77777777">
            <w:pPr>
              <w:pStyle w:val="BodyText"/>
              <w:numPr>
                <w:ilvl w:val="0"/>
                <w:numId w:val="42"/>
              </w:numPr>
              <w:rPr>
                <w:color w:val="000000"/>
                <w:sz w:val="20"/>
                <w:szCs w:val="20"/>
              </w:rPr>
            </w:pPr>
            <w:r w:rsidRPr="00BF04FC">
              <w:rPr>
                <w:color w:val="000000"/>
                <w:sz w:val="20"/>
                <w:szCs w:val="20"/>
              </w:rPr>
              <w:t>Data Point 2</w:t>
            </w:r>
          </w:p>
          <w:p w:rsidRPr="00BF04FC" w:rsidR="001D2FE9" w:rsidP="00BF04FC" w:rsidRDefault="001D2FE9" w14:paraId="1CA9539A" w14:textId="13BE154D">
            <w:pPr>
              <w:pStyle w:val="BodyText"/>
              <w:keepNext/>
              <w:numPr>
                <w:ilvl w:val="0"/>
                <w:numId w:val="42"/>
              </w:numPr>
              <w:rPr>
                <w:color w:val="000000"/>
                <w:sz w:val="20"/>
                <w:szCs w:val="20"/>
              </w:rPr>
            </w:pPr>
            <w:r w:rsidRPr="00BF04FC">
              <w:rPr>
                <w:rFonts w:eastAsia="Times New Roman" w:cs="Times New Roman"/>
                <w:color w:val="000000"/>
                <w:sz w:val="20"/>
                <w:szCs w:val="20"/>
              </w:rPr>
              <w:t>Data Point 3</w:t>
            </w:r>
          </w:p>
        </w:tc>
      </w:tr>
    </w:tbl>
    <w:p w:rsidRPr="001D6A13" w:rsidR="00BF04FC" w:rsidRDefault="00BF04FC" w14:paraId="0DFC811E" w14:textId="29B43036">
      <w:pPr>
        <w:pStyle w:val="Caption"/>
        <w:rPr>
          <w:sz w:val="20"/>
          <w:szCs w:val="20"/>
        </w:rPr>
      </w:pPr>
      <w:bookmarkStart w:name="_Toc197294209" w:id="57"/>
      <w:bookmarkStart w:name="_Toc233638746" w:id="58"/>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13</w:t>
      </w:r>
      <w:r w:rsidRPr="001D6A13">
        <w:rPr>
          <w:sz w:val="20"/>
          <w:szCs w:val="20"/>
        </w:rPr>
        <w:fldChar w:fldCharType="end"/>
      </w:r>
      <w:r w:rsidRPr="001D6A13">
        <w:rPr>
          <w:sz w:val="20"/>
          <w:szCs w:val="20"/>
        </w:rPr>
        <w:t>. Baseline Non-Metered Data points</w:t>
      </w:r>
      <w:bookmarkEnd w:id="58"/>
    </w:p>
    <w:p w:rsidR="001D2FE9" w:rsidP="00A43456" w:rsidRDefault="001D2FE9" w14:paraId="7ABB3E31" w14:textId="2EFF6489">
      <w:pPr>
        <w:pStyle w:val="Heading1"/>
      </w:pPr>
      <w:bookmarkStart w:name="_Toc233638782" w:id="59"/>
      <w:r>
        <w:t>Post-installation Reporting</w:t>
      </w:r>
      <w:bookmarkEnd w:id="57"/>
      <w:bookmarkEnd w:id="59"/>
    </w:p>
    <w:p w:rsidR="001D2FE9" w:rsidP="00665F41" w:rsidRDefault="001D2FE9" w14:paraId="4845CDB0" w14:textId="77639F93">
      <w:pPr>
        <w:pStyle w:val="Heading2"/>
      </w:pPr>
      <w:bookmarkStart w:name="_Toc197294210" w:id="60"/>
      <w:bookmarkStart w:name="_Toc233638783" w:id="61"/>
      <w:r>
        <w:t>Post-installation Reporting Period</w:t>
      </w:r>
      <w:bookmarkEnd w:id="60"/>
      <w:bookmarkEnd w:id="61"/>
    </w:p>
    <w:tbl>
      <w:tblPr>
        <w:tblStyle w:val="WSPStandard"/>
        <w:tblW w:w="4951" w:type="pct"/>
        <w:tblLayout w:type="fixed"/>
        <w:tblLook w:val="04A0" w:firstRow="1" w:lastRow="0" w:firstColumn="1" w:lastColumn="0" w:noHBand="0" w:noVBand="1"/>
      </w:tblPr>
      <w:tblGrid>
        <w:gridCol w:w="1168"/>
        <w:gridCol w:w="2959"/>
        <w:gridCol w:w="1537"/>
        <w:gridCol w:w="1889"/>
        <w:gridCol w:w="1705"/>
      </w:tblGrid>
      <w:tr w:rsidRPr="00BF04FC" w:rsidR="00665F41" w:rsidTr="008039D3" w14:paraId="350055B7" w14:textId="77777777">
        <w:trPr>
          <w:cnfStyle w:val="100000000000" w:firstRow="1" w:lastRow="0" w:firstColumn="0" w:lastColumn="0" w:oddVBand="0" w:evenVBand="0" w:oddHBand="0" w:evenHBand="0" w:firstRowFirstColumn="0" w:firstRowLastColumn="0" w:lastRowFirstColumn="0" w:lastRowLastColumn="0"/>
        </w:trPr>
        <w:tc>
          <w:tcPr>
            <w:tcW w:w="631" w:type="pct"/>
            <w:hideMark/>
          </w:tcPr>
          <w:p w:rsidRPr="00BF04FC" w:rsidR="001D2FE9" w:rsidP="008039D3" w:rsidRDefault="001D2FE9" w14:paraId="38F0AA63"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BF04FC">
              <w:rPr>
                <w:rFonts w:eastAsia="Arial"/>
                <w:color w:val="FFFFFF" w:themeColor="background1"/>
                <w:sz w:val="20"/>
                <w:szCs w:val="20"/>
                <w:lang w:eastAsia="zh-CN"/>
              </w:rPr>
              <w:t>ID</w:t>
            </w:r>
          </w:p>
        </w:tc>
        <w:tc>
          <w:tcPr>
            <w:tcW w:w="1598" w:type="pct"/>
          </w:tcPr>
          <w:p w:rsidRPr="00BF04FC" w:rsidR="001D2FE9" w:rsidP="008039D3" w:rsidRDefault="001D2FE9" w14:paraId="03C55C74"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Measure Name</w:t>
            </w:r>
          </w:p>
        </w:tc>
        <w:tc>
          <w:tcPr>
            <w:tcW w:w="830" w:type="pct"/>
            <w:hideMark/>
          </w:tcPr>
          <w:p w:rsidRPr="00BF04FC" w:rsidR="001D2FE9" w:rsidP="008039D3" w:rsidRDefault="001D2FE9" w14:paraId="4578825E"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Start Date</w:t>
            </w:r>
          </w:p>
        </w:tc>
        <w:tc>
          <w:tcPr>
            <w:tcW w:w="1020" w:type="pct"/>
          </w:tcPr>
          <w:p w:rsidRPr="00BF04FC" w:rsidR="001D2FE9" w:rsidP="008039D3" w:rsidRDefault="001D2FE9" w14:paraId="3B2E1AC7"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End Date</w:t>
            </w:r>
          </w:p>
        </w:tc>
        <w:tc>
          <w:tcPr>
            <w:tcW w:w="921" w:type="pct"/>
          </w:tcPr>
          <w:p w:rsidRPr="00BF04FC" w:rsidR="001D2FE9" w:rsidP="008039D3" w:rsidRDefault="001D2FE9" w14:paraId="72C61AD5"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BF04FC">
              <w:rPr>
                <w:rFonts w:eastAsia="Arial"/>
                <w:color w:val="FFFFFF" w:themeColor="background1"/>
                <w:sz w:val="20"/>
                <w:szCs w:val="20"/>
                <w:lang w:eastAsia="zh-CN"/>
              </w:rPr>
              <w:t>Duration (Days)</w:t>
            </w:r>
          </w:p>
        </w:tc>
      </w:tr>
      <w:tr w:rsidRPr="00BF04FC" w:rsidR="00772EDE" w:rsidTr="008039D3" w14:paraId="1497F165" w14:textId="77777777">
        <w:tc>
          <w:tcPr>
            <w:tcW w:w="631" w:type="pct"/>
            <w:vAlign w:val="center"/>
            <w:hideMark/>
          </w:tcPr>
          <w:p w:rsidRPr="00BF04FC" w:rsidR="001D2FE9" w:rsidP="00772EDE" w:rsidRDefault="001D2FE9" w14:paraId="68E51C87"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1</w:t>
            </w:r>
          </w:p>
        </w:tc>
        <w:tc>
          <w:tcPr>
            <w:tcW w:w="1598" w:type="pct"/>
            <w:vAlign w:val="center"/>
          </w:tcPr>
          <w:p w:rsidRPr="00BF04FC" w:rsidR="001D2FE9" w:rsidP="00772EDE" w:rsidRDefault="001D2FE9" w14:paraId="38845916" w14:textId="4734317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830" w:type="pct"/>
            <w:vAlign w:val="center"/>
          </w:tcPr>
          <w:p w:rsidRPr="00BF04FC" w:rsidR="001D2FE9" w:rsidP="00772EDE" w:rsidRDefault="001D2FE9" w14:paraId="485A6600"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1020" w:type="pct"/>
          </w:tcPr>
          <w:p w:rsidRPr="00BF04FC" w:rsidR="001D2FE9" w:rsidP="00772EDE" w:rsidRDefault="001D2FE9" w14:paraId="4F07F301"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921" w:type="pct"/>
          </w:tcPr>
          <w:p w:rsidRPr="00BF04FC" w:rsidR="001D2FE9" w:rsidP="00772EDE" w:rsidRDefault="001D2FE9" w14:paraId="7F024181"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w:t>
            </w:r>
          </w:p>
        </w:tc>
      </w:tr>
      <w:tr w:rsidRPr="00BF04FC" w:rsidR="00772EDE" w:rsidTr="008039D3" w14:paraId="2F3E4BCB" w14:textId="77777777">
        <w:tc>
          <w:tcPr>
            <w:tcW w:w="631" w:type="pct"/>
            <w:vAlign w:val="center"/>
          </w:tcPr>
          <w:p w:rsidRPr="00BF04FC" w:rsidR="001D2FE9" w:rsidP="00772EDE" w:rsidRDefault="001D2FE9" w14:paraId="2414692A"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2</w:t>
            </w:r>
          </w:p>
        </w:tc>
        <w:tc>
          <w:tcPr>
            <w:tcW w:w="1598" w:type="pct"/>
            <w:vAlign w:val="center"/>
          </w:tcPr>
          <w:p w:rsidRPr="00BF04FC" w:rsidR="001D2FE9" w:rsidP="00772EDE" w:rsidRDefault="001D2FE9" w14:paraId="3E132FF3" w14:textId="7C7453F9">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830" w:type="pct"/>
          </w:tcPr>
          <w:p w:rsidRPr="00BF04FC" w:rsidR="001D2FE9" w:rsidP="00772EDE" w:rsidRDefault="001D2FE9" w14:paraId="01233FE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1020" w:type="pct"/>
          </w:tcPr>
          <w:p w:rsidRPr="00BF04FC" w:rsidR="001D2FE9" w:rsidP="00772EDE" w:rsidRDefault="001D2FE9" w14:paraId="4056D3A9"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921" w:type="pct"/>
          </w:tcPr>
          <w:p w:rsidRPr="00BF04FC" w:rsidR="001D2FE9" w:rsidP="00772EDE" w:rsidRDefault="001D2FE9" w14:paraId="5E02DF53"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w:t>
            </w:r>
          </w:p>
        </w:tc>
      </w:tr>
      <w:tr w:rsidRPr="00BF04FC" w:rsidR="00772EDE" w:rsidTr="008039D3" w14:paraId="1E20EA95" w14:textId="77777777">
        <w:tc>
          <w:tcPr>
            <w:tcW w:w="631" w:type="pct"/>
            <w:vAlign w:val="center"/>
          </w:tcPr>
          <w:p w:rsidRPr="00BF04FC" w:rsidR="001D2FE9" w:rsidP="00772EDE" w:rsidRDefault="001D2FE9" w14:paraId="03EE8005"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BF04FC">
              <w:rPr>
                <w:rFonts w:eastAsia="Arial"/>
                <w:b/>
                <w:bCs/>
                <w:color w:val="000000"/>
                <w:sz w:val="20"/>
                <w:szCs w:val="20"/>
                <w:lang w:eastAsia="zh-CN"/>
              </w:rPr>
              <w:t>ECM 3</w:t>
            </w:r>
          </w:p>
        </w:tc>
        <w:tc>
          <w:tcPr>
            <w:tcW w:w="1598" w:type="pct"/>
            <w:vAlign w:val="center"/>
          </w:tcPr>
          <w:p w:rsidRPr="00BF04FC" w:rsidR="001D2FE9" w:rsidP="00772EDE" w:rsidRDefault="001D2FE9" w14:paraId="6FB1E80D" w14:textId="7B818DC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&lt;Measure Name&gt;</w:t>
            </w:r>
          </w:p>
        </w:tc>
        <w:tc>
          <w:tcPr>
            <w:tcW w:w="830" w:type="pct"/>
          </w:tcPr>
          <w:p w:rsidRPr="00BF04FC" w:rsidR="001D2FE9" w:rsidP="00772EDE" w:rsidRDefault="001D2FE9" w14:paraId="1720295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1020" w:type="pct"/>
          </w:tcPr>
          <w:p w:rsidRPr="00BF04FC" w:rsidR="001D2FE9" w:rsidP="00772EDE" w:rsidRDefault="001D2FE9" w14:paraId="47DDE629"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XX/XX/20XX</w:t>
            </w:r>
          </w:p>
        </w:tc>
        <w:tc>
          <w:tcPr>
            <w:tcW w:w="921" w:type="pct"/>
          </w:tcPr>
          <w:p w:rsidRPr="00BF04FC" w:rsidR="001D2FE9" w:rsidP="00BF04FC" w:rsidRDefault="001D2FE9" w14:paraId="26D395A7"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BF04FC">
              <w:rPr>
                <w:rFonts w:eastAsia="Arial"/>
                <w:color w:val="000000"/>
                <w:sz w:val="20"/>
                <w:szCs w:val="20"/>
                <w:lang w:eastAsia="zh-CN"/>
              </w:rPr>
              <w:t>XX</w:t>
            </w:r>
          </w:p>
        </w:tc>
      </w:tr>
    </w:tbl>
    <w:p w:rsidRPr="001D6A13" w:rsidR="00BF04FC" w:rsidRDefault="00BF04FC" w14:paraId="511D16BF" w14:textId="24B8AC45">
      <w:pPr>
        <w:pStyle w:val="Caption"/>
        <w:rPr>
          <w:sz w:val="20"/>
          <w:szCs w:val="20"/>
        </w:rPr>
      </w:pPr>
      <w:bookmarkStart w:name="_Toc233638747" w:id="62"/>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14</w:t>
      </w:r>
      <w:r w:rsidRPr="001D6A13">
        <w:rPr>
          <w:sz w:val="20"/>
          <w:szCs w:val="20"/>
        </w:rPr>
        <w:fldChar w:fldCharType="end"/>
      </w:r>
      <w:r w:rsidRPr="001D6A13">
        <w:rPr>
          <w:sz w:val="20"/>
          <w:szCs w:val="20"/>
        </w:rPr>
        <w:t>. Post-installation Reporting Period</w:t>
      </w:r>
      <w:bookmarkEnd w:id="62"/>
    </w:p>
    <w:p w:rsidRPr="006A0CFD" w:rsidR="001D2FE9" w:rsidP="009B1E1F" w:rsidRDefault="001D2FE9" w14:paraId="04BDBAA8" w14:textId="73E1A3B1">
      <w:pPr>
        <w:pStyle w:val="BodyText"/>
        <w:rPr>
          <w:color w:val="FF372F"/>
        </w:rPr>
      </w:pPr>
      <w:r>
        <w:rPr>
          <w:color w:val="FF372F"/>
        </w:rPr>
        <w:t>&lt;If the pre-installation and post-installation period will not be the same length, explain how the time frames will be normalized so the pre-installation and post-installation reporting period energy consumption and demand are compared evenly and reliably.&gt;</w:t>
      </w:r>
    </w:p>
    <w:p w:rsidR="001D2FE9" w:rsidP="00665F41" w:rsidRDefault="001D2FE9" w14:paraId="6FD41178" w14:textId="67E302AB">
      <w:pPr>
        <w:pStyle w:val="Heading2"/>
      </w:pPr>
      <w:bookmarkStart w:name="_Toc197294211" w:id="63"/>
      <w:bookmarkStart w:name="_Toc233638784" w:id="64"/>
      <w:r>
        <w:t>Establishing Post-installation Energy Consumption</w:t>
      </w:r>
      <w:bookmarkEnd w:id="63"/>
      <w:bookmarkEnd w:id="64"/>
    </w:p>
    <w:p w:rsidRPr="009B1E1F" w:rsidR="001D2FE9" w:rsidP="00665F41" w:rsidRDefault="001D2FE9" w14:paraId="35AF2367" w14:textId="125A4F86">
      <w:pPr>
        <w:pStyle w:val="BodyText"/>
        <w:rPr>
          <w:color w:val="FF372F"/>
        </w:rPr>
      </w:pPr>
      <w:r>
        <w:rPr>
          <w:color w:val="FF372F"/>
        </w:rPr>
        <w:t>&lt;Describe how post-installation energy consumption will be determined. Utility bill or AMI data may be used if IPMVP Option C is selected. If Options A or B are used, list all spot measurements that will be taken to establish the post-installation energy consumption, including the name of the data point, the unit of measurement, and the interval.&gt;</w:t>
      </w:r>
    </w:p>
    <w:p w:rsidR="001D2FE9" w:rsidP="00665F41" w:rsidRDefault="001D2FE9" w14:paraId="1AEDF52C" w14:textId="77777777">
      <w:pPr>
        <w:pStyle w:val="Heading3"/>
      </w:pPr>
      <w:bookmarkStart w:name="_Toc197294212" w:id="65"/>
      <w:bookmarkStart w:name="_Toc233638785" w:id="66"/>
      <w:r>
        <w:t>Measure 1 - &lt;Measure Name&gt;</w:t>
      </w:r>
      <w:bookmarkEnd w:id="65"/>
      <w:bookmarkEnd w:id="66"/>
    </w:p>
    <w:tbl>
      <w:tblPr>
        <w:tblStyle w:val="WSPStandard"/>
        <w:tblW w:w="5000" w:type="pct"/>
        <w:tblLayout w:type="fixed"/>
        <w:tblLook w:val="04A0" w:firstRow="1" w:lastRow="0" w:firstColumn="1" w:lastColumn="0" w:noHBand="0" w:noVBand="1"/>
      </w:tblPr>
      <w:tblGrid>
        <w:gridCol w:w="2698"/>
        <w:gridCol w:w="2598"/>
        <w:gridCol w:w="2255"/>
        <w:gridCol w:w="1799"/>
      </w:tblGrid>
      <w:tr w:rsidRPr="004047A5" w:rsidR="00665F41" w:rsidTr="008039D3" w14:paraId="279FFBF4" w14:textId="77777777">
        <w:trPr>
          <w:cnfStyle w:val="100000000000" w:firstRow="1" w:lastRow="0" w:firstColumn="0" w:lastColumn="0" w:oddVBand="0" w:evenVBand="0" w:oddHBand="0" w:evenHBand="0" w:firstRowFirstColumn="0" w:firstRowLastColumn="0" w:lastRowFirstColumn="0" w:lastRowLastColumn="0"/>
        </w:trPr>
        <w:tc>
          <w:tcPr>
            <w:tcW w:w="1442" w:type="pct"/>
            <w:hideMark/>
          </w:tcPr>
          <w:p w:rsidRPr="001350EA" w:rsidR="001D2FE9" w:rsidP="008039D3" w:rsidRDefault="001D2FE9" w14:paraId="35E348CA"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Measurement Description</w:t>
            </w:r>
          </w:p>
        </w:tc>
        <w:tc>
          <w:tcPr>
            <w:tcW w:w="1389" w:type="pct"/>
          </w:tcPr>
          <w:p w:rsidRPr="001350EA" w:rsidR="001D2FE9" w:rsidP="008039D3" w:rsidRDefault="001D2FE9" w14:paraId="6B6C42E0"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Source</w:t>
            </w:r>
          </w:p>
        </w:tc>
        <w:tc>
          <w:tcPr>
            <w:tcW w:w="1206" w:type="pct"/>
            <w:hideMark/>
          </w:tcPr>
          <w:p w:rsidRPr="001350EA" w:rsidR="001D2FE9" w:rsidP="008039D3" w:rsidRDefault="001D2FE9" w14:paraId="334E6EE2"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Units</w:t>
            </w:r>
          </w:p>
        </w:tc>
        <w:tc>
          <w:tcPr>
            <w:tcW w:w="962" w:type="pct"/>
          </w:tcPr>
          <w:p w:rsidRPr="001350EA" w:rsidR="001D2FE9" w:rsidP="008039D3" w:rsidRDefault="001D2FE9" w14:paraId="63008FF8"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Interval</w:t>
            </w:r>
          </w:p>
        </w:tc>
      </w:tr>
      <w:tr w:rsidRPr="004047A5" w:rsidR="00665F41" w:rsidTr="008039D3" w14:paraId="7E0096FF" w14:textId="77777777">
        <w:tc>
          <w:tcPr>
            <w:tcW w:w="1442" w:type="pct"/>
            <w:vAlign w:val="center"/>
            <w:hideMark/>
          </w:tcPr>
          <w:p w:rsidRPr="001350EA" w:rsidR="001D2FE9" w:rsidP="008039D3" w:rsidRDefault="001D2FE9" w14:paraId="3F9197D5"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4F7A9833"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2D2DC3DB"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4FBF6E8A"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4047A5" w:rsidR="00665F41" w:rsidTr="008039D3" w14:paraId="1C432552" w14:textId="77777777">
        <w:tc>
          <w:tcPr>
            <w:tcW w:w="1442" w:type="pct"/>
            <w:vAlign w:val="center"/>
          </w:tcPr>
          <w:p w:rsidRPr="001350EA" w:rsidR="001D2FE9" w:rsidP="008039D3" w:rsidRDefault="001D2FE9" w14:paraId="77AD9FEE"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5ADD71D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7C65DD4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6AE63319"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4047A5" w:rsidR="00665F41" w:rsidTr="008039D3" w14:paraId="54BD7B1F" w14:textId="77777777">
        <w:tc>
          <w:tcPr>
            <w:tcW w:w="1442" w:type="pct"/>
            <w:vAlign w:val="center"/>
          </w:tcPr>
          <w:p w:rsidRPr="001350EA" w:rsidR="001D2FE9" w:rsidP="008039D3" w:rsidRDefault="001D2FE9" w14:paraId="56FB692B"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05FE812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0FAE33B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BF04FC" w:rsidRDefault="001D2FE9" w14:paraId="29023524"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bl>
    <w:p w:rsidRPr="001D6A13" w:rsidR="00BF04FC" w:rsidRDefault="00BF04FC" w14:paraId="2E5E3FB5" w14:textId="6DB670D9">
      <w:pPr>
        <w:pStyle w:val="Caption"/>
        <w:rPr>
          <w:sz w:val="20"/>
          <w:szCs w:val="20"/>
        </w:rPr>
      </w:pPr>
      <w:bookmarkStart w:name="_Toc197294213" w:id="67"/>
      <w:bookmarkStart w:name="_Toc233638748" w:id="68"/>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15</w:t>
      </w:r>
      <w:r w:rsidRPr="001D6A13">
        <w:rPr>
          <w:sz w:val="20"/>
          <w:szCs w:val="20"/>
        </w:rPr>
        <w:fldChar w:fldCharType="end"/>
      </w:r>
      <w:r w:rsidRPr="001D6A13">
        <w:rPr>
          <w:sz w:val="20"/>
          <w:szCs w:val="20"/>
        </w:rPr>
        <w:t>. Post-installation Metering Approach – Measure 1</w:t>
      </w:r>
      <w:bookmarkEnd w:id="68"/>
    </w:p>
    <w:p w:rsidR="001D2FE9" w:rsidP="00665F41" w:rsidRDefault="001D2FE9" w14:paraId="04293453" w14:textId="77777777">
      <w:pPr>
        <w:pStyle w:val="Heading3"/>
      </w:pPr>
      <w:bookmarkStart w:name="_Toc233638786" w:id="69"/>
      <w:r>
        <w:t>Measure 2 - &lt;Measure Name&gt;</w:t>
      </w:r>
      <w:bookmarkEnd w:id="67"/>
      <w:bookmarkEnd w:id="69"/>
    </w:p>
    <w:tbl>
      <w:tblPr>
        <w:tblStyle w:val="WSPStandard"/>
        <w:tblW w:w="5000" w:type="pct"/>
        <w:tblLayout w:type="fixed"/>
        <w:tblLook w:val="04A0" w:firstRow="1" w:lastRow="0" w:firstColumn="1" w:lastColumn="0" w:noHBand="0" w:noVBand="1"/>
      </w:tblPr>
      <w:tblGrid>
        <w:gridCol w:w="2699"/>
        <w:gridCol w:w="2597"/>
        <w:gridCol w:w="2255"/>
        <w:gridCol w:w="1799"/>
      </w:tblGrid>
      <w:tr w:rsidRPr="001350EA" w:rsidR="00665F41" w:rsidTr="001350EA" w14:paraId="5E2A6C4F" w14:textId="77777777">
        <w:trPr>
          <w:cnfStyle w:val="100000000000" w:firstRow="1" w:lastRow="0" w:firstColumn="0" w:lastColumn="0" w:oddVBand="0" w:evenVBand="0" w:oddHBand="0" w:evenHBand="0" w:firstRowFirstColumn="0" w:firstRowLastColumn="0" w:lastRowFirstColumn="0" w:lastRowLastColumn="0"/>
        </w:trPr>
        <w:tc>
          <w:tcPr>
            <w:tcW w:w="1443" w:type="pct"/>
            <w:hideMark/>
          </w:tcPr>
          <w:p w:rsidRPr="001350EA" w:rsidR="001D2FE9" w:rsidP="008039D3" w:rsidRDefault="001D2FE9" w14:paraId="3BC90262"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Measurement Description</w:t>
            </w:r>
          </w:p>
        </w:tc>
        <w:tc>
          <w:tcPr>
            <w:tcW w:w="1389" w:type="pct"/>
          </w:tcPr>
          <w:p w:rsidRPr="001350EA" w:rsidR="001D2FE9" w:rsidP="008039D3" w:rsidRDefault="001D2FE9" w14:paraId="296D4637"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Source</w:t>
            </w:r>
          </w:p>
        </w:tc>
        <w:tc>
          <w:tcPr>
            <w:tcW w:w="1206" w:type="pct"/>
            <w:hideMark/>
          </w:tcPr>
          <w:p w:rsidRPr="001350EA" w:rsidR="001D2FE9" w:rsidP="008039D3" w:rsidRDefault="001D2FE9" w14:paraId="602B72F0"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Units</w:t>
            </w:r>
          </w:p>
        </w:tc>
        <w:tc>
          <w:tcPr>
            <w:tcW w:w="962" w:type="pct"/>
          </w:tcPr>
          <w:p w:rsidRPr="001350EA" w:rsidR="001D2FE9" w:rsidP="008039D3" w:rsidRDefault="001D2FE9" w14:paraId="7DE53B8C"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Interval</w:t>
            </w:r>
          </w:p>
        </w:tc>
      </w:tr>
      <w:tr w:rsidRPr="001350EA" w:rsidR="00665F41" w:rsidTr="001350EA" w14:paraId="5A037440" w14:textId="77777777">
        <w:tc>
          <w:tcPr>
            <w:tcW w:w="1443" w:type="pct"/>
            <w:vAlign w:val="center"/>
            <w:hideMark/>
          </w:tcPr>
          <w:p w:rsidRPr="001350EA" w:rsidR="001D2FE9" w:rsidP="008039D3" w:rsidRDefault="001D2FE9" w14:paraId="1C89F5AF"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73A2EC0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4C459DE3"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25C6E31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1350EA" w:rsidR="00665F41" w:rsidTr="001350EA" w14:paraId="5F2AF65D" w14:textId="77777777">
        <w:tc>
          <w:tcPr>
            <w:tcW w:w="1443" w:type="pct"/>
            <w:vAlign w:val="center"/>
          </w:tcPr>
          <w:p w:rsidRPr="001350EA" w:rsidR="001D2FE9" w:rsidP="008039D3" w:rsidRDefault="001D2FE9" w14:paraId="518F953D"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0C5D24C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6C586AB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1702BD7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1350EA" w:rsidR="00665F41" w:rsidTr="001350EA" w14:paraId="7280E7AB" w14:textId="77777777">
        <w:tc>
          <w:tcPr>
            <w:tcW w:w="1443" w:type="pct"/>
            <w:vAlign w:val="center"/>
          </w:tcPr>
          <w:p w:rsidRPr="001350EA" w:rsidR="001D2FE9" w:rsidP="008039D3" w:rsidRDefault="001D2FE9" w14:paraId="0E3A24DB"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67A49B94"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30F17B8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3B1D6A39"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bl>
    <w:p w:rsidRPr="001D6A13" w:rsidR="001350EA" w:rsidP="001350EA" w:rsidRDefault="001350EA" w14:paraId="7F46BE90" w14:textId="3D99A9E2">
      <w:pPr>
        <w:pStyle w:val="Caption"/>
        <w:rPr>
          <w:sz w:val="20"/>
          <w:szCs w:val="20"/>
        </w:rPr>
      </w:pPr>
      <w:bookmarkStart w:name="_Toc197294214" w:id="70"/>
      <w:bookmarkStart w:name="_Toc233638749" w:id="71"/>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16</w:t>
      </w:r>
      <w:r w:rsidRPr="001D6A13">
        <w:rPr>
          <w:sz w:val="20"/>
          <w:szCs w:val="20"/>
        </w:rPr>
        <w:fldChar w:fldCharType="end"/>
      </w:r>
      <w:r w:rsidRPr="001D6A13">
        <w:rPr>
          <w:sz w:val="20"/>
          <w:szCs w:val="20"/>
        </w:rPr>
        <w:t xml:space="preserve">. </w:t>
      </w:r>
      <w:r w:rsidRPr="001D6A13" w:rsidR="00BF04FC">
        <w:rPr>
          <w:sz w:val="20"/>
          <w:szCs w:val="20"/>
        </w:rPr>
        <w:t>Post-installation Metering Approach – Measure 2</w:t>
      </w:r>
      <w:bookmarkEnd w:id="71"/>
    </w:p>
    <w:p w:rsidR="001D2FE9" w:rsidP="00665F41" w:rsidRDefault="001D2FE9" w14:paraId="56447897" w14:textId="02EDFE70">
      <w:pPr>
        <w:pStyle w:val="Heading3"/>
      </w:pPr>
      <w:bookmarkStart w:name="_Toc233638787" w:id="72"/>
      <w:r>
        <w:t>Measure 3 - &lt;Measure Name&gt;</w:t>
      </w:r>
      <w:bookmarkEnd w:id="70"/>
      <w:bookmarkEnd w:id="72"/>
    </w:p>
    <w:tbl>
      <w:tblPr>
        <w:tblStyle w:val="WSPStandard"/>
        <w:tblW w:w="5000" w:type="pct"/>
        <w:tblLayout w:type="fixed"/>
        <w:tblLook w:val="04A0" w:firstRow="1" w:lastRow="0" w:firstColumn="1" w:lastColumn="0" w:noHBand="0" w:noVBand="1"/>
      </w:tblPr>
      <w:tblGrid>
        <w:gridCol w:w="2698"/>
        <w:gridCol w:w="2598"/>
        <w:gridCol w:w="2255"/>
        <w:gridCol w:w="1799"/>
      </w:tblGrid>
      <w:tr w:rsidRPr="001350EA" w:rsidR="00665F41" w:rsidTr="008039D3" w14:paraId="294F659B" w14:textId="77777777">
        <w:trPr>
          <w:cnfStyle w:val="100000000000" w:firstRow="1" w:lastRow="0" w:firstColumn="0" w:lastColumn="0" w:oddVBand="0" w:evenVBand="0" w:oddHBand="0" w:evenHBand="0" w:firstRowFirstColumn="0" w:firstRowLastColumn="0" w:lastRowFirstColumn="0" w:lastRowLastColumn="0"/>
        </w:trPr>
        <w:tc>
          <w:tcPr>
            <w:tcW w:w="1442" w:type="pct"/>
            <w:hideMark/>
          </w:tcPr>
          <w:p w:rsidRPr="001350EA" w:rsidR="001D2FE9" w:rsidP="008039D3" w:rsidRDefault="001D2FE9" w14:paraId="1BD3213C"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Measurement Description</w:t>
            </w:r>
          </w:p>
        </w:tc>
        <w:tc>
          <w:tcPr>
            <w:tcW w:w="1389" w:type="pct"/>
          </w:tcPr>
          <w:p w:rsidRPr="001350EA" w:rsidR="001D2FE9" w:rsidP="008039D3" w:rsidRDefault="001D2FE9" w14:paraId="0DAEAF40"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Source</w:t>
            </w:r>
          </w:p>
        </w:tc>
        <w:tc>
          <w:tcPr>
            <w:tcW w:w="1206" w:type="pct"/>
            <w:hideMark/>
          </w:tcPr>
          <w:p w:rsidRPr="001350EA" w:rsidR="001D2FE9" w:rsidP="008039D3" w:rsidRDefault="001D2FE9" w14:paraId="0185E36D"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Units</w:t>
            </w:r>
          </w:p>
        </w:tc>
        <w:tc>
          <w:tcPr>
            <w:tcW w:w="962" w:type="pct"/>
          </w:tcPr>
          <w:p w:rsidRPr="001350EA" w:rsidR="001D2FE9" w:rsidP="008039D3" w:rsidRDefault="001D2FE9" w14:paraId="0872706B"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Interval</w:t>
            </w:r>
          </w:p>
        </w:tc>
      </w:tr>
      <w:tr w:rsidRPr="001350EA" w:rsidR="00665F41" w:rsidTr="008039D3" w14:paraId="699371E7" w14:textId="77777777">
        <w:tc>
          <w:tcPr>
            <w:tcW w:w="1442" w:type="pct"/>
            <w:vAlign w:val="center"/>
            <w:hideMark/>
          </w:tcPr>
          <w:p w:rsidRPr="001350EA" w:rsidR="001D2FE9" w:rsidP="008039D3" w:rsidRDefault="001D2FE9" w14:paraId="65F9BB25"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388D55BE"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211F2D59"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441B6235"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1350EA" w:rsidR="00665F41" w:rsidTr="008039D3" w14:paraId="03ACDD3B" w14:textId="77777777">
        <w:tc>
          <w:tcPr>
            <w:tcW w:w="1442" w:type="pct"/>
            <w:vAlign w:val="center"/>
          </w:tcPr>
          <w:p w:rsidRPr="001350EA" w:rsidR="001D2FE9" w:rsidP="008039D3" w:rsidRDefault="001D2FE9" w14:paraId="5885A546"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1A22600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33CA87BE"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8039D3" w:rsidRDefault="001D2FE9" w14:paraId="7BC65B63"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r w:rsidRPr="001350EA" w:rsidR="00665F41" w:rsidTr="008039D3" w14:paraId="773AD53F" w14:textId="77777777">
        <w:tc>
          <w:tcPr>
            <w:tcW w:w="1442" w:type="pct"/>
            <w:vAlign w:val="center"/>
          </w:tcPr>
          <w:p w:rsidRPr="001350EA" w:rsidR="001D2FE9" w:rsidP="008039D3" w:rsidRDefault="001D2FE9" w14:paraId="19AFC214" w14:textId="77777777">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rFonts w:eastAsia="Arial"/>
                <w:b/>
                <w:bCs/>
                <w:color w:val="000000"/>
                <w:sz w:val="20"/>
                <w:szCs w:val="20"/>
                <w:lang w:eastAsia="zh-CN"/>
              </w:rPr>
              <w:t>&lt;e.g., Motor HP, current, power, temperature&gt;</w:t>
            </w:r>
          </w:p>
        </w:tc>
        <w:tc>
          <w:tcPr>
            <w:tcW w:w="1389" w:type="pct"/>
            <w:vAlign w:val="center"/>
          </w:tcPr>
          <w:p w:rsidRPr="001350EA" w:rsidR="001D2FE9" w:rsidP="008039D3" w:rsidRDefault="001D2FE9" w14:paraId="06B5421A"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power logger, BMS, flow meter, utility bill&gt;</w:t>
            </w:r>
          </w:p>
        </w:tc>
        <w:tc>
          <w:tcPr>
            <w:tcW w:w="1206" w:type="pct"/>
            <w:vAlign w:val="center"/>
          </w:tcPr>
          <w:p w:rsidRPr="001350EA" w:rsidR="001D2FE9" w:rsidP="008039D3" w:rsidRDefault="001D2FE9" w14:paraId="72B581D6"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 xml:space="preserve">&lt;e.g., HP, Amps, kW, </w:t>
            </w:r>
            <w:r w:rsidRPr="001350EA">
              <w:rPr>
                <w:rFonts w:eastAsia="Arial" w:cs="Arial"/>
                <w:color w:val="000000"/>
                <w:sz w:val="20"/>
                <w:szCs w:val="20"/>
                <w:lang w:eastAsia="zh-CN"/>
              </w:rPr>
              <w:t>°</w:t>
            </w:r>
            <w:r w:rsidRPr="001350EA">
              <w:rPr>
                <w:rFonts w:eastAsia="Arial"/>
                <w:color w:val="000000"/>
                <w:sz w:val="20"/>
                <w:szCs w:val="20"/>
                <w:lang w:eastAsia="zh-CN"/>
              </w:rPr>
              <w:t>F&gt;</w:t>
            </w:r>
          </w:p>
        </w:tc>
        <w:tc>
          <w:tcPr>
            <w:tcW w:w="962" w:type="pct"/>
          </w:tcPr>
          <w:p w:rsidRPr="001350EA" w:rsidR="001D2FE9" w:rsidP="001350EA" w:rsidRDefault="001D2FE9" w14:paraId="3842D6E5"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&lt;e.g., 5-min, 15-min, hourly&gt;</w:t>
            </w:r>
          </w:p>
        </w:tc>
      </w:tr>
    </w:tbl>
    <w:p w:rsidRPr="001D6A13" w:rsidR="001350EA" w:rsidRDefault="001350EA" w14:paraId="5C529ABD" w14:textId="5C17C272">
      <w:pPr>
        <w:pStyle w:val="Caption"/>
        <w:rPr>
          <w:sz w:val="20"/>
          <w:szCs w:val="20"/>
        </w:rPr>
      </w:pPr>
      <w:bookmarkStart w:name="_Toc197294215" w:id="73"/>
      <w:bookmarkStart w:name="_Toc233638750" w:id="74"/>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17</w:t>
      </w:r>
      <w:r w:rsidRPr="001D6A13">
        <w:rPr>
          <w:sz w:val="20"/>
          <w:szCs w:val="20"/>
        </w:rPr>
        <w:fldChar w:fldCharType="end"/>
      </w:r>
      <w:r w:rsidRPr="001D6A13">
        <w:rPr>
          <w:sz w:val="20"/>
          <w:szCs w:val="20"/>
        </w:rPr>
        <w:t xml:space="preserve">. </w:t>
      </w:r>
      <w:r w:rsidRPr="001D6A13" w:rsidR="00BF04FC">
        <w:rPr>
          <w:sz w:val="20"/>
          <w:szCs w:val="20"/>
        </w:rPr>
        <w:t>Post-installation Metering Approach – Measure 3</w:t>
      </w:r>
      <w:bookmarkEnd w:id="74"/>
    </w:p>
    <w:p w:rsidR="001D2FE9" w:rsidP="00665F41" w:rsidRDefault="001D2FE9" w14:paraId="2713CBB9" w14:textId="77777777">
      <w:pPr>
        <w:pStyle w:val="Heading2"/>
      </w:pPr>
      <w:bookmarkStart w:name="_Toc233638788" w:id="75"/>
      <w:r>
        <w:t>Sampling Approach</w:t>
      </w:r>
      <w:bookmarkEnd w:id="73"/>
      <w:bookmarkEnd w:id="75"/>
    </w:p>
    <w:tbl>
      <w:tblPr>
        <w:tblStyle w:val="WSPStandard"/>
        <w:tblW w:w="5000" w:type="pct"/>
        <w:tblLayout w:type="fixed"/>
        <w:tblLook w:val="04A0" w:firstRow="1" w:lastRow="0" w:firstColumn="1" w:lastColumn="0" w:noHBand="0" w:noVBand="1"/>
      </w:tblPr>
      <w:tblGrid>
        <w:gridCol w:w="1147"/>
        <w:gridCol w:w="2902"/>
        <w:gridCol w:w="5301"/>
      </w:tblGrid>
      <w:tr w:rsidRPr="001350EA" w:rsidR="00665F41" w:rsidTr="008039D3" w14:paraId="4A9B3284" w14:textId="77777777">
        <w:trPr>
          <w:cnfStyle w:val="100000000000" w:firstRow="1" w:lastRow="0" w:firstColumn="0" w:lastColumn="0" w:oddVBand="0" w:evenVBand="0" w:oddHBand="0" w:evenHBand="0" w:firstRowFirstColumn="0" w:firstRowLastColumn="0" w:lastRowFirstColumn="0" w:lastRowLastColumn="0"/>
        </w:trPr>
        <w:tc>
          <w:tcPr>
            <w:tcW w:w="613" w:type="pct"/>
            <w:hideMark/>
          </w:tcPr>
          <w:p w:rsidRPr="001350EA" w:rsidR="001D2FE9" w:rsidP="008039D3" w:rsidRDefault="001D2FE9" w14:paraId="3D7B392C"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ID</w:t>
            </w:r>
          </w:p>
        </w:tc>
        <w:tc>
          <w:tcPr>
            <w:tcW w:w="1552" w:type="pct"/>
          </w:tcPr>
          <w:p w:rsidRPr="001350EA" w:rsidR="001D2FE9" w:rsidP="008039D3" w:rsidRDefault="001D2FE9" w14:paraId="3B4D12F8"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Measure Name</w:t>
            </w:r>
          </w:p>
        </w:tc>
        <w:tc>
          <w:tcPr>
            <w:tcW w:w="2835" w:type="pct"/>
            <w:hideMark/>
          </w:tcPr>
          <w:p w:rsidRPr="001350EA" w:rsidR="001D2FE9" w:rsidP="008039D3" w:rsidRDefault="001D2FE9" w14:paraId="16DD8099"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Sampling Approach</w:t>
            </w:r>
          </w:p>
        </w:tc>
      </w:tr>
      <w:tr w:rsidRPr="001350EA" w:rsidR="00665F41" w:rsidTr="008039D3" w14:paraId="0D0B59EC" w14:textId="77777777">
        <w:tc>
          <w:tcPr>
            <w:tcW w:w="613" w:type="pct"/>
            <w:vAlign w:val="center"/>
            <w:hideMark/>
          </w:tcPr>
          <w:p w:rsidRPr="001350EA" w:rsidR="001D2FE9" w:rsidP="008039D3" w:rsidRDefault="001D2FE9" w14:paraId="3EEDCFFD"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1</w:t>
            </w:r>
          </w:p>
        </w:tc>
        <w:tc>
          <w:tcPr>
            <w:tcW w:w="1552" w:type="pct"/>
            <w:vAlign w:val="center"/>
          </w:tcPr>
          <w:p w:rsidRPr="001350EA" w:rsidR="001D2FE9" w:rsidP="008039D3" w:rsidRDefault="001D2FE9" w14:paraId="4450F52D" w14:textId="2B647BC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vAlign w:val="center"/>
          </w:tcPr>
          <w:p w:rsidRPr="001350EA" w:rsidR="001D2FE9" w:rsidP="008039D3" w:rsidRDefault="001D2FE9" w14:paraId="70DA9823" w14:textId="77777777">
            <w:pPr>
              <w:pStyle w:val="BodyText"/>
              <w:rPr>
                <w:color w:val="000000"/>
                <w:sz w:val="20"/>
                <w:szCs w:val="20"/>
              </w:rPr>
            </w:pPr>
            <w:r w:rsidRPr="001350EA">
              <w:rPr>
                <w:color w:val="000000"/>
                <w:sz w:val="20"/>
                <w:szCs w:val="20"/>
              </w:rPr>
              <w:t>&lt;If sampling is used, provide a rationale for the sampling rate. Refer to the program guidelines for allowed sampling rates&gt;</w:t>
            </w:r>
          </w:p>
        </w:tc>
      </w:tr>
      <w:tr w:rsidRPr="001350EA" w:rsidR="00665F41" w:rsidTr="008039D3" w14:paraId="39435DC1" w14:textId="77777777">
        <w:tc>
          <w:tcPr>
            <w:tcW w:w="613" w:type="pct"/>
            <w:vAlign w:val="center"/>
          </w:tcPr>
          <w:p w:rsidRPr="001350EA" w:rsidR="001D2FE9" w:rsidP="008039D3" w:rsidRDefault="001D2FE9" w14:paraId="07857919"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2</w:t>
            </w:r>
          </w:p>
        </w:tc>
        <w:tc>
          <w:tcPr>
            <w:tcW w:w="1552" w:type="pct"/>
            <w:vAlign w:val="center"/>
          </w:tcPr>
          <w:p w:rsidRPr="001350EA" w:rsidR="001D2FE9" w:rsidP="008039D3" w:rsidRDefault="001D2FE9" w14:paraId="268356B3" w14:textId="649A630F">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tcPr>
          <w:p w:rsidRPr="001350EA" w:rsidR="001D2FE9" w:rsidP="008039D3" w:rsidRDefault="001D2FE9" w14:paraId="17A1E7B9" w14:textId="77777777">
            <w:pPr>
              <w:pStyle w:val="BodyText"/>
              <w:tabs>
                <w:tab w:val="left" w:pos="216"/>
                <w:tab w:val="left" w:pos="432"/>
                <w:tab w:val="left" w:pos="648"/>
                <w:tab w:val="left" w:pos="864"/>
                <w:tab w:val="left" w:pos="1080"/>
              </w:tabs>
              <w:spacing w:before="100" w:after="100"/>
              <w:rPr>
                <w:rFonts w:eastAsia="Arial"/>
                <w:color w:val="000000"/>
                <w:sz w:val="20"/>
                <w:szCs w:val="20"/>
                <w:lang w:eastAsia="zh-CN"/>
              </w:rPr>
            </w:pPr>
          </w:p>
        </w:tc>
      </w:tr>
      <w:tr w:rsidRPr="001350EA" w:rsidR="00665F41" w:rsidTr="008039D3" w14:paraId="46DA7275" w14:textId="77777777">
        <w:tc>
          <w:tcPr>
            <w:tcW w:w="613" w:type="pct"/>
            <w:vAlign w:val="center"/>
          </w:tcPr>
          <w:p w:rsidRPr="001350EA" w:rsidR="001D2FE9" w:rsidP="008039D3" w:rsidRDefault="001D2FE9" w14:paraId="68707BC5"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3</w:t>
            </w:r>
          </w:p>
        </w:tc>
        <w:tc>
          <w:tcPr>
            <w:tcW w:w="1552" w:type="pct"/>
            <w:vAlign w:val="center"/>
          </w:tcPr>
          <w:p w:rsidRPr="001350EA" w:rsidR="001D2FE9" w:rsidP="008039D3" w:rsidRDefault="001D2FE9" w14:paraId="3E49196C" w14:textId="2D2C04D8">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tcPr>
          <w:p w:rsidRPr="001350EA" w:rsidR="001D2FE9" w:rsidP="001350EA" w:rsidRDefault="001D2FE9" w14:paraId="15610A72" w14:textId="77777777">
            <w:pPr>
              <w:pStyle w:val="BodyText"/>
              <w:keepNext/>
              <w:tabs>
                <w:tab w:val="left" w:pos="216"/>
                <w:tab w:val="left" w:pos="432"/>
                <w:tab w:val="left" w:pos="648"/>
                <w:tab w:val="left" w:pos="864"/>
                <w:tab w:val="left" w:pos="1080"/>
              </w:tabs>
              <w:spacing w:before="100" w:after="100"/>
              <w:rPr>
                <w:rFonts w:eastAsia="Arial"/>
                <w:color w:val="000000"/>
                <w:sz w:val="20"/>
                <w:szCs w:val="20"/>
                <w:lang w:eastAsia="zh-CN"/>
              </w:rPr>
            </w:pPr>
          </w:p>
        </w:tc>
      </w:tr>
    </w:tbl>
    <w:p w:rsidRPr="001D6A13" w:rsidR="001350EA" w:rsidRDefault="001350EA" w14:paraId="3953A1B1" w14:textId="3F0A1E2B">
      <w:pPr>
        <w:pStyle w:val="Caption"/>
        <w:rPr>
          <w:sz w:val="20"/>
          <w:szCs w:val="20"/>
        </w:rPr>
      </w:pPr>
      <w:bookmarkStart w:name="_Toc197294216" w:id="76"/>
      <w:bookmarkStart w:name="_Toc233638751" w:id="77"/>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18</w:t>
      </w:r>
      <w:r w:rsidRPr="001D6A13">
        <w:rPr>
          <w:sz w:val="20"/>
          <w:szCs w:val="20"/>
        </w:rPr>
        <w:fldChar w:fldCharType="end"/>
      </w:r>
      <w:r w:rsidRPr="001D6A13">
        <w:rPr>
          <w:sz w:val="20"/>
          <w:szCs w:val="20"/>
        </w:rPr>
        <w:t xml:space="preserve">. </w:t>
      </w:r>
      <w:r w:rsidRPr="001D6A13" w:rsidR="00BF04FC">
        <w:rPr>
          <w:sz w:val="20"/>
          <w:szCs w:val="20"/>
        </w:rPr>
        <w:t xml:space="preserve">Post-installation </w:t>
      </w:r>
      <w:r w:rsidRPr="001D6A13">
        <w:rPr>
          <w:sz w:val="20"/>
          <w:szCs w:val="20"/>
        </w:rPr>
        <w:t>Sampling Approach</w:t>
      </w:r>
      <w:bookmarkEnd w:id="77"/>
    </w:p>
    <w:p w:rsidR="001D2FE9" w:rsidP="00302E2D" w:rsidRDefault="001D2FE9" w14:paraId="2D03C3E3" w14:textId="77777777">
      <w:pPr>
        <w:pStyle w:val="Heading2"/>
      </w:pPr>
      <w:bookmarkStart w:name="_Toc233638789" w:id="78"/>
      <w:r>
        <w:t>Non-Metered Data Points</w:t>
      </w:r>
      <w:bookmarkEnd w:id="76"/>
      <w:bookmarkEnd w:id="78"/>
    </w:p>
    <w:p w:rsidR="001D2FE9" w:rsidP="00302E2D" w:rsidRDefault="001D2FE9" w14:paraId="047EAEDD" w14:textId="02E9DC93">
      <w:pPr>
        <w:pStyle w:val="BodyText"/>
      </w:pPr>
      <w:r>
        <w:t>The following table provides non-metered data points that will be collected during the post-installation site visit. Non-metered data points are expected to remain constant but may require adjustments to data if changed.</w:t>
      </w:r>
    </w:p>
    <w:p w:rsidRPr="007D4223" w:rsidR="001D2FE9" w:rsidP="00302E2D" w:rsidRDefault="001D2FE9" w14:paraId="0B070E22" w14:textId="77777777">
      <w:pPr>
        <w:pStyle w:val="BodyText"/>
      </w:pPr>
    </w:p>
    <w:tbl>
      <w:tblPr>
        <w:tblStyle w:val="WSPStandard"/>
        <w:tblW w:w="5000" w:type="pct"/>
        <w:tblLayout w:type="fixed"/>
        <w:tblLook w:val="04A0" w:firstRow="1" w:lastRow="0" w:firstColumn="1" w:lastColumn="0" w:noHBand="0" w:noVBand="1"/>
      </w:tblPr>
      <w:tblGrid>
        <w:gridCol w:w="1147"/>
        <w:gridCol w:w="2902"/>
        <w:gridCol w:w="5301"/>
      </w:tblGrid>
      <w:tr w:rsidRPr="001350EA" w:rsidR="00302E2D" w:rsidTr="008039D3" w14:paraId="4A789C43" w14:textId="77777777">
        <w:trPr>
          <w:cnfStyle w:val="100000000000" w:firstRow="1" w:lastRow="0" w:firstColumn="0" w:lastColumn="0" w:oddVBand="0" w:evenVBand="0" w:oddHBand="0" w:evenHBand="0" w:firstRowFirstColumn="0" w:firstRowLastColumn="0" w:lastRowFirstColumn="0" w:lastRowLastColumn="0"/>
        </w:trPr>
        <w:tc>
          <w:tcPr>
            <w:tcW w:w="613" w:type="pct"/>
            <w:hideMark/>
          </w:tcPr>
          <w:p w:rsidRPr="001350EA" w:rsidR="001D2FE9" w:rsidP="008039D3" w:rsidRDefault="001D2FE9" w14:paraId="28B5EA85"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ID</w:t>
            </w:r>
          </w:p>
        </w:tc>
        <w:tc>
          <w:tcPr>
            <w:tcW w:w="1552" w:type="pct"/>
          </w:tcPr>
          <w:p w:rsidRPr="001350EA" w:rsidR="001D2FE9" w:rsidP="008039D3" w:rsidRDefault="001D2FE9" w14:paraId="65F2C4AF"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Measure Name</w:t>
            </w:r>
          </w:p>
        </w:tc>
        <w:tc>
          <w:tcPr>
            <w:tcW w:w="2835" w:type="pct"/>
            <w:hideMark/>
          </w:tcPr>
          <w:p w:rsidRPr="001350EA" w:rsidR="001D2FE9" w:rsidP="008039D3" w:rsidRDefault="001D2FE9" w14:paraId="2D705BA5"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Data Points</w:t>
            </w:r>
          </w:p>
        </w:tc>
      </w:tr>
      <w:tr w:rsidRPr="001350EA" w:rsidR="00772EDE" w:rsidTr="008039D3" w14:paraId="13B82058" w14:textId="77777777">
        <w:tc>
          <w:tcPr>
            <w:tcW w:w="613" w:type="pct"/>
            <w:vAlign w:val="center"/>
            <w:hideMark/>
          </w:tcPr>
          <w:p w:rsidRPr="001350EA" w:rsidR="001D2FE9" w:rsidP="00772EDE" w:rsidRDefault="001D2FE9" w14:paraId="100F8F95"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1</w:t>
            </w:r>
          </w:p>
        </w:tc>
        <w:tc>
          <w:tcPr>
            <w:tcW w:w="1552" w:type="pct"/>
            <w:vAlign w:val="center"/>
          </w:tcPr>
          <w:p w:rsidRPr="001350EA" w:rsidR="001D2FE9" w:rsidP="00772EDE" w:rsidRDefault="001D2FE9" w14:paraId="4004076B" w14:textId="00295378">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vAlign w:val="center"/>
          </w:tcPr>
          <w:p w:rsidRPr="001350EA" w:rsidR="001D2FE9" w:rsidP="001350EA" w:rsidRDefault="001D2FE9" w14:paraId="759D67DD" w14:textId="77777777">
            <w:pPr>
              <w:pStyle w:val="BodyText"/>
              <w:numPr>
                <w:ilvl w:val="0"/>
                <w:numId w:val="43"/>
              </w:numPr>
              <w:rPr>
                <w:color w:val="000000"/>
                <w:sz w:val="20"/>
                <w:szCs w:val="20"/>
              </w:rPr>
            </w:pPr>
            <w:r w:rsidRPr="001350EA">
              <w:rPr>
                <w:color w:val="000000"/>
                <w:sz w:val="20"/>
                <w:szCs w:val="20"/>
              </w:rPr>
              <w:t>Data Point 1</w:t>
            </w:r>
          </w:p>
          <w:p w:rsidRPr="001350EA" w:rsidR="001D2FE9" w:rsidP="001350EA" w:rsidRDefault="001D2FE9" w14:paraId="32A67AE1" w14:textId="77777777">
            <w:pPr>
              <w:pStyle w:val="BodyText"/>
              <w:numPr>
                <w:ilvl w:val="0"/>
                <w:numId w:val="43"/>
              </w:numPr>
              <w:rPr>
                <w:color w:val="000000"/>
                <w:sz w:val="20"/>
                <w:szCs w:val="20"/>
              </w:rPr>
            </w:pPr>
            <w:r w:rsidRPr="001350EA">
              <w:rPr>
                <w:color w:val="000000"/>
                <w:sz w:val="20"/>
                <w:szCs w:val="20"/>
              </w:rPr>
              <w:t>Data Point 2</w:t>
            </w:r>
          </w:p>
          <w:p w:rsidRPr="001350EA" w:rsidR="001D2FE9" w:rsidP="001350EA" w:rsidRDefault="001D2FE9" w14:paraId="37C4CB4D" w14:textId="77777777">
            <w:pPr>
              <w:pStyle w:val="BodyText"/>
              <w:numPr>
                <w:ilvl w:val="0"/>
                <w:numId w:val="43"/>
              </w:numPr>
              <w:rPr>
                <w:color w:val="000000"/>
                <w:sz w:val="20"/>
                <w:szCs w:val="20"/>
              </w:rPr>
            </w:pPr>
            <w:r w:rsidRPr="001350EA">
              <w:rPr>
                <w:color w:val="000000"/>
                <w:sz w:val="20"/>
                <w:szCs w:val="20"/>
              </w:rPr>
              <w:t>Data Point 3</w:t>
            </w:r>
          </w:p>
        </w:tc>
      </w:tr>
      <w:tr w:rsidRPr="001350EA" w:rsidR="00772EDE" w:rsidTr="008039D3" w14:paraId="2D7AA976" w14:textId="77777777">
        <w:tc>
          <w:tcPr>
            <w:tcW w:w="613" w:type="pct"/>
            <w:vAlign w:val="center"/>
          </w:tcPr>
          <w:p w:rsidRPr="001350EA" w:rsidR="001D2FE9" w:rsidP="00772EDE" w:rsidRDefault="001D2FE9" w14:paraId="19BD7B81"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2</w:t>
            </w:r>
          </w:p>
        </w:tc>
        <w:tc>
          <w:tcPr>
            <w:tcW w:w="1552" w:type="pct"/>
            <w:vAlign w:val="center"/>
          </w:tcPr>
          <w:p w:rsidRPr="001350EA" w:rsidR="001D2FE9" w:rsidP="00772EDE" w:rsidRDefault="001D2FE9" w14:paraId="1537CBCC" w14:textId="1016C2AD">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tcPr>
          <w:p w:rsidRPr="001350EA" w:rsidR="001D2FE9" w:rsidP="001350EA" w:rsidRDefault="001D2FE9" w14:paraId="189212F9" w14:textId="77777777">
            <w:pPr>
              <w:pStyle w:val="BodyText"/>
              <w:numPr>
                <w:ilvl w:val="0"/>
                <w:numId w:val="44"/>
              </w:numPr>
              <w:rPr>
                <w:color w:val="000000"/>
                <w:sz w:val="20"/>
                <w:szCs w:val="20"/>
              </w:rPr>
            </w:pPr>
            <w:r w:rsidRPr="001350EA">
              <w:rPr>
                <w:color w:val="000000"/>
                <w:sz w:val="20"/>
                <w:szCs w:val="20"/>
              </w:rPr>
              <w:t>Data Point 1</w:t>
            </w:r>
          </w:p>
          <w:p w:rsidRPr="001350EA" w:rsidR="001D2FE9" w:rsidP="001350EA" w:rsidRDefault="001D2FE9" w14:paraId="36EEA756" w14:textId="77777777">
            <w:pPr>
              <w:pStyle w:val="BodyText"/>
              <w:numPr>
                <w:ilvl w:val="0"/>
                <w:numId w:val="44"/>
              </w:numPr>
              <w:rPr>
                <w:color w:val="000000"/>
                <w:sz w:val="20"/>
                <w:szCs w:val="20"/>
              </w:rPr>
            </w:pPr>
            <w:r w:rsidRPr="001350EA">
              <w:rPr>
                <w:color w:val="000000"/>
                <w:sz w:val="20"/>
                <w:szCs w:val="20"/>
              </w:rPr>
              <w:t>Data Point 2</w:t>
            </w:r>
          </w:p>
          <w:p w:rsidRPr="001350EA" w:rsidR="001D2FE9" w:rsidP="001350EA" w:rsidRDefault="001D2FE9" w14:paraId="7C964FA7" w14:textId="77777777">
            <w:pPr>
              <w:pStyle w:val="BodyText"/>
              <w:numPr>
                <w:ilvl w:val="0"/>
                <w:numId w:val="44"/>
              </w:numPr>
              <w:rPr>
                <w:color w:val="000000"/>
                <w:sz w:val="20"/>
                <w:szCs w:val="20"/>
              </w:rPr>
            </w:pPr>
            <w:r w:rsidRPr="001350EA">
              <w:rPr>
                <w:rFonts w:eastAsia="Times New Roman" w:cs="Times New Roman"/>
                <w:color w:val="000000"/>
                <w:sz w:val="20"/>
                <w:szCs w:val="20"/>
              </w:rPr>
              <w:t>Data Point 3</w:t>
            </w:r>
          </w:p>
        </w:tc>
      </w:tr>
      <w:tr w:rsidRPr="001350EA" w:rsidR="00772EDE" w:rsidTr="008039D3" w14:paraId="4DEEFD32" w14:textId="77777777">
        <w:tc>
          <w:tcPr>
            <w:tcW w:w="613" w:type="pct"/>
            <w:vAlign w:val="center"/>
          </w:tcPr>
          <w:p w:rsidRPr="001350EA" w:rsidR="001D2FE9" w:rsidP="00772EDE" w:rsidRDefault="001D2FE9" w14:paraId="55C3EE01"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3</w:t>
            </w:r>
          </w:p>
        </w:tc>
        <w:tc>
          <w:tcPr>
            <w:tcW w:w="1552" w:type="pct"/>
            <w:vAlign w:val="center"/>
          </w:tcPr>
          <w:p w:rsidRPr="001350EA" w:rsidR="001D2FE9" w:rsidP="00772EDE" w:rsidRDefault="001D2FE9" w14:paraId="588E89E8" w14:textId="62D9BE3A">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&lt;Measure Name&gt;</w:t>
            </w:r>
          </w:p>
        </w:tc>
        <w:tc>
          <w:tcPr>
            <w:tcW w:w="2835" w:type="pct"/>
          </w:tcPr>
          <w:p w:rsidRPr="001350EA" w:rsidR="001D2FE9" w:rsidP="001350EA" w:rsidRDefault="001D2FE9" w14:paraId="6F4D788C" w14:textId="77777777">
            <w:pPr>
              <w:pStyle w:val="BodyText"/>
              <w:numPr>
                <w:ilvl w:val="0"/>
                <w:numId w:val="45"/>
              </w:numPr>
              <w:rPr>
                <w:color w:val="000000"/>
                <w:sz w:val="20"/>
                <w:szCs w:val="20"/>
              </w:rPr>
            </w:pPr>
            <w:r w:rsidRPr="001350EA">
              <w:rPr>
                <w:color w:val="000000"/>
                <w:sz w:val="20"/>
                <w:szCs w:val="20"/>
              </w:rPr>
              <w:t>Data Point 1</w:t>
            </w:r>
          </w:p>
          <w:p w:rsidRPr="001350EA" w:rsidR="001D2FE9" w:rsidP="001350EA" w:rsidRDefault="001D2FE9" w14:paraId="0A1688F3" w14:textId="77777777">
            <w:pPr>
              <w:pStyle w:val="BodyText"/>
              <w:numPr>
                <w:ilvl w:val="0"/>
                <w:numId w:val="45"/>
              </w:numPr>
              <w:rPr>
                <w:color w:val="000000"/>
                <w:sz w:val="20"/>
                <w:szCs w:val="20"/>
              </w:rPr>
            </w:pPr>
            <w:r w:rsidRPr="001350EA">
              <w:rPr>
                <w:color w:val="000000"/>
                <w:sz w:val="20"/>
                <w:szCs w:val="20"/>
              </w:rPr>
              <w:t>Data Point 2</w:t>
            </w:r>
          </w:p>
          <w:p w:rsidRPr="001350EA" w:rsidR="001D2FE9" w:rsidP="001350EA" w:rsidRDefault="001D2FE9" w14:paraId="1D908FF2" w14:textId="77777777">
            <w:pPr>
              <w:pStyle w:val="BodyText"/>
              <w:keepNext/>
              <w:numPr>
                <w:ilvl w:val="0"/>
                <w:numId w:val="45"/>
              </w:numPr>
              <w:rPr>
                <w:color w:val="000000"/>
                <w:sz w:val="20"/>
                <w:szCs w:val="20"/>
              </w:rPr>
            </w:pPr>
            <w:r w:rsidRPr="001350EA">
              <w:rPr>
                <w:rFonts w:eastAsia="Times New Roman" w:cs="Times New Roman"/>
                <w:color w:val="000000"/>
                <w:sz w:val="20"/>
                <w:szCs w:val="20"/>
              </w:rPr>
              <w:t>Data Point 3</w:t>
            </w:r>
          </w:p>
        </w:tc>
      </w:tr>
    </w:tbl>
    <w:p w:rsidRPr="001D6A13" w:rsidR="001350EA" w:rsidRDefault="001350EA" w14:paraId="633CC521" w14:textId="3D72CEF1">
      <w:pPr>
        <w:pStyle w:val="Caption"/>
        <w:rPr>
          <w:sz w:val="20"/>
          <w:szCs w:val="20"/>
        </w:rPr>
      </w:pPr>
      <w:bookmarkStart w:name="_Toc197294217" w:id="79"/>
      <w:bookmarkStart w:name="_Toc233638752" w:id="80"/>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19</w:t>
      </w:r>
      <w:r w:rsidRPr="001D6A13">
        <w:rPr>
          <w:sz w:val="20"/>
          <w:szCs w:val="20"/>
        </w:rPr>
        <w:fldChar w:fldCharType="end"/>
      </w:r>
      <w:r w:rsidRPr="001D6A13">
        <w:rPr>
          <w:sz w:val="20"/>
          <w:szCs w:val="20"/>
        </w:rPr>
        <w:t xml:space="preserve">. </w:t>
      </w:r>
      <w:r w:rsidRPr="001D6A13" w:rsidR="00BF04FC">
        <w:rPr>
          <w:sz w:val="20"/>
          <w:szCs w:val="20"/>
        </w:rPr>
        <w:t xml:space="preserve">Post-installation </w:t>
      </w:r>
      <w:r w:rsidRPr="001D6A13">
        <w:rPr>
          <w:sz w:val="20"/>
          <w:szCs w:val="20"/>
        </w:rPr>
        <w:t>Non-metered Data Points</w:t>
      </w:r>
      <w:bookmarkEnd w:id="80"/>
    </w:p>
    <w:p w:rsidR="001D2FE9" w:rsidP="00AC01A2" w:rsidRDefault="001D2FE9" w14:paraId="0DA06F58" w14:textId="34FED8F1">
      <w:pPr>
        <w:pStyle w:val="Heading1"/>
      </w:pPr>
      <w:bookmarkStart w:name="_Toc233638790" w:id="81"/>
      <w:r>
        <w:t>Basis for Adjustment</w:t>
      </w:r>
      <w:bookmarkEnd w:id="79"/>
      <w:bookmarkEnd w:id="81"/>
    </w:p>
    <w:p w:rsidRPr="00AB212E" w:rsidR="001D2FE9" w:rsidP="00B072F7" w:rsidRDefault="001D2FE9" w14:paraId="2B96A8F9" w14:textId="08268C4A">
      <w:pPr>
        <w:pStyle w:val="BodyText"/>
        <w:rPr>
          <w:color w:val="FF372F"/>
        </w:rPr>
      </w:pPr>
      <w:r>
        <w:rPr>
          <w:color w:val="FF372F"/>
        </w:rPr>
        <w:t>&lt;Outline the methodology that will be used to adjust pre-installation and/or post-installation period energy consumption and demand to provide an accurate, apples-to-apples comparison. Adjustments are made to account for differences in operating conditions between pre-installation and/or post-installation periods and are necessary to isolate the impact of the energy efficiency measure(s).&gt;</w:t>
      </w:r>
    </w:p>
    <w:p w:rsidR="001D2FE9" w:rsidP="00B072F7" w:rsidRDefault="001D2FE9" w14:paraId="484FC0A1" w14:textId="5BD2E4FF">
      <w:pPr>
        <w:pStyle w:val="Heading2"/>
      </w:pPr>
      <w:bookmarkStart w:name="_Toc197294218" w:id="82"/>
      <w:bookmarkStart w:name="_Toc233638791" w:id="83"/>
      <w:r>
        <w:t>Routine Adjustments</w:t>
      </w:r>
      <w:bookmarkEnd w:id="82"/>
      <w:bookmarkEnd w:id="83"/>
    </w:p>
    <w:p w:rsidRPr="00AB212E" w:rsidR="001D2FE9" w:rsidP="00AB212E" w:rsidRDefault="001D2FE9" w14:paraId="7DE67C8B" w14:textId="6159F7FA">
      <w:pPr>
        <w:pStyle w:val="BodyText"/>
        <w:rPr>
          <w:color w:val="FF372F"/>
        </w:rPr>
      </w:pPr>
      <w:r>
        <w:rPr>
          <w:color w:val="FF372F"/>
        </w:rPr>
        <w:t>&lt;These are expected, quantifiable changes in energy-influencing factors that occur under normal operating conditions and are anticipated as part of the baseline model. They are typically incorporated into the baseline using statistical or engineering models. Examples include:</w:t>
      </w:r>
    </w:p>
    <w:p w:rsidRPr="00AB212E" w:rsidR="001D2FE9" w:rsidP="00F40A3F" w:rsidRDefault="001D2FE9" w14:paraId="0E44CE2F" w14:textId="77777777">
      <w:pPr>
        <w:pStyle w:val="ListBullet"/>
      </w:pPr>
      <w:r>
        <w:t>Weather variations (e.g., changes in temperature or degree days)</w:t>
      </w:r>
    </w:p>
    <w:p w:rsidRPr="00AB212E" w:rsidR="001D2FE9" w:rsidP="00F40A3F" w:rsidRDefault="001D2FE9" w14:paraId="00A6A8C9" w14:textId="77777777">
      <w:pPr>
        <w:pStyle w:val="ListBullet"/>
      </w:pPr>
      <w:r>
        <w:t>Changes in production volume or operating hours</w:t>
      </w:r>
    </w:p>
    <w:p w:rsidRPr="00AB212E" w:rsidR="001D2FE9" w:rsidP="00F40A3F" w:rsidRDefault="001D2FE9" w14:paraId="14A5D3FB" w14:textId="77777777">
      <w:pPr>
        <w:pStyle w:val="ListBullet"/>
      </w:pPr>
      <w:r>
        <w:t>Occupancy levels</w:t>
      </w:r>
    </w:p>
    <w:p w:rsidRPr="00AB212E" w:rsidR="001D2FE9" w:rsidP="00F40A3F" w:rsidRDefault="001D2FE9" w14:paraId="38C1F710" w14:textId="36E6FEC7">
      <w:pPr>
        <w:pStyle w:val="ListBullet"/>
      </w:pPr>
      <w:r>
        <w:t>Equipment operating conditions such as load, speed, or setpoints&gt;</w:t>
      </w:r>
    </w:p>
    <w:p w:rsidR="001D2FE9" w:rsidP="00AB212E" w:rsidRDefault="001D2FE9" w14:paraId="654668BC" w14:textId="5109D143">
      <w:pPr>
        <w:pStyle w:val="Heading2"/>
      </w:pPr>
      <w:bookmarkStart w:name="_Toc197294219" w:id="84"/>
      <w:bookmarkStart w:name="_Toc233638792" w:id="85"/>
      <w:r>
        <w:t>Non-Routine Adjustments</w:t>
      </w:r>
      <w:bookmarkEnd w:id="84"/>
      <w:bookmarkEnd w:id="85"/>
    </w:p>
    <w:p w:rsidRPr="00AB212E" w:rsidR="001D2FE9" w:rsidP="00AB212E" w:rsidRDefault="001D2FE9" w14:paraId="2B1C3E5C" w14:textId="02A28358">
      <w:pPr>
        <w:pStyle w:val="BodyText"/>
        <w:rPr>
          <w:color w:val="FF372F"/>
        </w:rPr>
      </w:pPr>
      <w:r>
        <w:rPr>
          <w:color w:val="FF372F"/>
        </w:rPr>
        <w:t>&lt;These are unexpected or one-time changes that significantly impact energy use but are not part of normal operations. Non-routine events require separate treatment and documentation, often on a case-by-case basis. Examples include:</w:t>
      </w:r>
    </w:p>
    <w:p w:rsidRPr="00AB212E" w:rsidR="001D2FE9" w:rsidP="00F40A3F" w:rsidRDefault="001D2FE9" w14:paraId="759115B4" w14:textId="77777777">
      <w:pPr>
        <w:pStyle w:val="ListBullet"/>
      </w:pPr>
      <w:r>
        <w:t>Addition or removal of major equipment or systems</w:t>
      </w:r>
    </w:p>
    <w:p w:rsidRPr="00AB212E" w:rsidR="001D2FE9" w:rsidP="00F40A3F" w:rsidRDefault="001D2FE9" w14:paraId="59FA82C4" w14:textId="77777777">
      <w:pPr>
        <w:pStyle w:val="ListBullet"/>
      </w:pPr>
      <w:r>
        <w:t>Changes in building use or occupancy type</w:t>
      </w:r>
    </w:p>
    <w:p w:rsidRPr="00AB212E" w:rsidR="001D2FE9" w:rsidP="00F40A3F" w:rsidRDefault="001D2FE9" w14:paraId="7A777417" w14:textId="77777777">
      <w:pPr>
        <w:pStyle w:val="ListBullet"/>
      </w:pPr>
      <w:r>
        <w:t>Facility renovations or expansions</w:t>
      </w:r>
    </w:p>
    <w:p w:rsidRPr="00AB212E" w:rsidR="001D2FE9" w:rsidP="00F40A3F" w:rsidRDefault="001D2FE9" w14:paraId="53AD7CDB" w14:textId="2F957114">
      <w:pPr>
        <w:pStyle w:val="ListBullet"/>
      </w:pPr>
      <w:r>
        <w:t>Operational disruptions such as equipment failure or extended shutdowns&gt;</w:t>
      </w:r>
    </w:p>
    <w:p w:rsidRPr="00AB212E" w:rsidR="001D2FE9" w:rsidP="00AB212E" w:rsidRDefault="001D2FE9" w14:paraId="0BBD60C6" w14:textId="77777777">
      <w:pPr>
        <w:pStyle w:val="BodyText"/>
      </w:pPr>
    </w:p>
    <w:p w:rsidR="001D2FE9" w:rsidRDefault="001D2FE9" w14:paraId="542F7DEE" w14:textId="3CFEFB63">
      <w:pPr>
        <w:pStyle w:val="BodyText"/>
        <w:spacing w:after="200" w:line="276" w:lineRule="auto"/>
        <w:rPr>
          <w:rFonts w:cstheme="minorHAnsi"/>
          <w:color w:val="000000"/>
          <w:sz w:val="21"/>
        </w:rPr>
      </w:pPr>
      <w:r>
        <w:br w:type="page"/>
      </w:r>
    </w:p>
    <w:p w:rsidR="001D2FE9" w:rsidP="00356196" w:rsidRDefault="001D2FE9" w14:paraId="2FD5619B" w14:textId="248B2E40">
      <w:pPr>
        <w:pStyle w:val="Heading1"/>
      </w:pPr>
      <w:bookmarkStart w:name="_Toc197294220" w:id="86"/>
      <w:bookmarkStart w:name="_Toc233638793" w:id="87"/>
      <w:r>
        <w:t>Savings Calculation Methodology</w:t>
      </w:r>
      <w:bookmarkEnd w:id="86"/>
      <w:bookmarkEnd w:id="87"/>
    </w:p>
    <w:p w:rsidR="001D2FE9" w:rsidP="00661E86" w:rsidRDefault="001D2FE9" w14:paraId="29210C73" w14:textId="4C957922">
      <w:pPr>
        <w:pStyle w:val="Heading2"/>
      </w:pPr>
      <w:bookmarkStart w:name="_Toc197294221" w:id="88"/>
      <w:bookmarkStart w:name="_Toc233638794" w:id="89"/>
      <w:r>
        <w:t>Analysis Approach</w:t>
      </w:r>
      <w:bookmarkEnd w:id="88"/>
      <w:bookmarkEnd w:id="89"/>
    </w:p>
    <w:p w:rsidRPr="00561EC8" w:rsidR="001D2FE9" w:rsidP="006A5106" w:rsidRDefault="001D2FE9" w14:paraId="5A5716B4" w14:textId="1E8D3953">
      <w:pPr>
        <w:pStyle w:val="BodyText"/>
        <w:rPr>
          <w:color w:val="FF372F"/>
        </w:rPr>
      </w:pPr>
      <w:r>
        <w:rPr>
          <w:color w:val="FF372F"/>
        </w:rPr>
        <w:t>&lt;Describe in detail how data will be analyzed (e.g., regression modeling, spreadsheet calculations, simulation modeling, etc.).&gt;</w:t>
      </w:r>
    </w:p>
    <w:p w:rsidR="001D2FE9" w:rsidP="005C48D9" w:rsidRDefault="001D2FE9" w14:paraId="7258F90B" w14:textId="48D9FD65">
      <w:pPr>
        <w:pStyle w:val="Heading2"/>
      </w:pPr>
      <w:bookmarkStart w:name="_Toc197294222" w:id="90"/>
      <w:bookmarkStart w:name="_Toc233638795" w:id="91"/>
      <w:r>
        <w:t>Key Equations</w:t>
      </w:r>
      <w:bookmarkEnd w:id="90"/>
      <w:bookmarkEnd w:id="91"/>
    </w:p>
    <w:p w:rsidRPr="006A5106" w:rsidR="001D2FE9" w:rsidP="005C48D9" w:rsidRDefault="001D2FE9" w14:paraId="3FAC23C2" w14:textId="7F6B36FD">
      <w:pPr>
        <w:pStyle w:val="BodyText"/>
        <w:rPr>
          <w:color w:val="FF372F"/>
        </w:rPr>
      </w:pPr>
      <w:r>
        <w:rPr>
          <w:color w:val="FF372F"/>
        </w:rPr>
        <w:t>&lt;Provide key equations used to calculate savings&gt;</w:t>
      </w:r>
    </w:p>
    <w:p w:rsidR="001D2FE9" w:rsidP="004E4F86" w:rsidRDefault="001D2FE9" w14:paraId="021771A0" w14:textId="6DDAF3EA">
      <w:pPr>
        <w:pStyle w:val="Heading2"/>
      </w:pPr>
      <w:bookmarkStart w:name="_Toc197294223" w:id="92"/>
      <w:bookmarkStart w:name="_Toc233638796" w:id="93"/>
      <w:r>
        <w:t>Independent Variables</w:t>
      </w:r>
      <w:bookmarkEnd w:id="92"/>
      <w:bookmarkEnd w:id="93"/>
    </w:p>
    <w:tbl>
      <w:tblPr>
        <w:tblStyle w:val="WSPStandard"/>
        <w:tblW w:w="5000" w:type="pct"/>
        <w:tblLook w:val="04A0" w:firstRow="1" w:lastRow="0" w:firstColumn="1" w:lastColumn="0" w:noHBand="0" w:noVBand="1"/>
      </w:tblPr>
      <w:tblGrid>
        <w:gridCol w:w="1799"/>
        <w:gridCol w:w="1406"/>
        <w:gridCol w:w="6145"/>
      </w:tblGrid>
      <w:tr w:rsidR="008479FB" w:rsidTr="008039D3" w14:paraId="59C9AECC" w14:textId="77777777">
        <w:trPr>
          <w:cnfStyle w:val="100000000000" w:firstRow="1" w:lastRow="0" w:firstColumn="0" w:lastColumn="0" w:oddVBand="0" w:evenVBand="0" w:oddHBand="0" w:evenHBand="0" w:firstRowFirstColumn="0" w:firstRowLastColumn="0" w:lastRowFirstColumn="0" w:lastRowLastColumn="0"/>
          <w:trHeight w:val="300"/>
        </w:trPr>
        <w:tc>
          <w:tcPr>
            <w:tcW w:w="962" w:type="pct"/>
            <w:tcBorders>
              <w:bottom w:val="single" w:color="7C878E" w:sz="4" w:space="0"/>
            </w:tcBorders>
          </w:tcPr>
          <w:p w:rsidRPr="00B337EC" w:rsidR="001D2FE9" w:rsidP="008039D3" w:rsidRDefault="001D2FE9" w14:paraId="6B977021" w14:textId="77777777">
            <w:pPr>
              <w:pStyle w:val="TableText"/>
              <w:rPr>
                <w:sz w:val="20"/>
              </w:rPr>
            </w:pPr>
            <w:r>
              <w:rPr>
                <w:sz w:val="20"/>
              </w:rPr>
              <w:t>Variable</w:t>
            </w:r>
          </w:p>
        </w:tc>
        <w:tc>
          <w:tcPr>
            <w:tcW w:w="752" w:type="pct"/>
            <w:tcBorders>
              <w:bottom w:val="single" w:color="7C878E" w:sz="4" w:space="0"/>
            </w:tcBorders>
          </w:tcPr>
          <w:p w:rsidR="001D2FE9" w:rsidP="008039D3" w:rsidRDefault="001D2FE9" w14:paraId="2BB58BDD" w14:textId="77777777">
            <w:pPr>
              <w:pStyle w:val="TableText"/>
              <w:rPr>
                <w:sz w:val="20"/>
              </w:rPr>
            </w:pPr>
            <w:r>
              <w:rPr>
                <w:sz w:val="20"/>
              </w:rPr>
              <w:t>Unit</w:t>
            </w:r>
          </w:p>
        </w:tc>
        <w:tc>
          <w:tcPr>
            <w:tcW w:w="3286" w:type="pct"/>
            <w:tcBorders>
              <w:bottom w:val="single" w:color="7C878E" w:sz="4" w:space="0"/>
            </w:tcBorders>
          </w:tcPr>
          <w:p w:rsidR="001D2FE9" w:rsidP="008039D3" w:rsidRDefault="001D2FE9" w14:paraId="6EC36A16" w14:textId="77777777">
            <w:pPr>
              <w:pStyle w:val="TableText"/>
              <w:rPr>
                <w:sz w:val="20"/>
              </w:rPr>
            </w:pPr>
            <w:r>
              <w:rPr>
                <w:sz w:val="20"/>
              </w:rPr>
              <w:t>Description</w:t>
            </w:r>
          </w:p>
        </w:tc>
      </w:tr>
      <w:tr w:rsidR="008479FB" w:rsidTr="008039D3" w14:paraId="560B43E8" w14:textId="77777777">
        <w:trPr>
          <w:trHeight w:val="300"/>
        </w:trPr>
        <w:tc>
          <w:tcPr>
            <w:tcW w:w="962" w:type="pct"/>
            <w:shd w:val="clear" w:color="auto" w:fill="FFFFFF" w:themeFill="background1"/>
          </w:tcPr>
          <w:p w:rsidRPr="00772EDE" w:rsidR="001D2FE9" w:rsidP="008039D3" w:rsidRDefault="001D2FE9" w14:paraId="2943BC06" w14:textId="56B52C7D">
            <w:pPr>
              <w:pStyle w:val="TableText"/>
              <w:rPr>
                <w:b/>
                <w:bCs/>
                <w:color w:val="000000"/>
                <w:sz w:val="20"/>
              </w:rPr>
            </w:pPr>
            <w:r>
              <w:rPr>
                <w:b/>
                <w:bCs/>
                <w:color w:val="000000"/>
                <w:sz w:val="20"/>
              </w:rPr>
              <w:t>&lt;Variable&gt;</w:t>
            </w:r>
          </w:p>
        </w:tc>
        <w:tc>
          <w:tcPr>
            <w:tcW w:w="752" w:type="pct"/>
            <w:shd w:val="clear" w:color="auto" w:fill="FFFFFF" w:themeFill="background1"/>
          </w:tcPr>
          <w:p w:rsidRPr="00772EDE" w:rsidR="001D2FE9" w:rsidP="008039D3" w:rsidRDefault="001D2FE9" w14:paraId="26910BF2" w14:textId="3C3E1EC6">
            <w:pPr>
              <w:pStyle w:val="TableText"/>
              <w:keepNext/>
              <w:rPr>
                <w:color w:val="000000"/>
                <w:sz w:val="20"/>
              </w:rPr>
            </w:pPr>
            <w:r>
              <w:rPr>
                <w:color w:val="000000"/>
                <w:sz w:val="20"/>
              </w:rPr>
              <w:t>&lt;Unit&gt;</w:t>
            </w:r>
          </w:p>
        </w:tc>
        <w:tc>
          <w:tcPr>
            <w:tcW w:w="3286" w:type="pct"/>
            <w:shd w:val="clear" w:color="auto" w:fill="FFFFFF" w:themeFill="background1"/>
          </w:tcPr>
          <w:p w:rsidRPr="00772EDE" w:rsidR="001D2FE9" w:rsidP="008039D3" w:rsidRDefault="001D2FE9" w14:paraId="25840D9F" w14:textId="6C7759B5">
            <w:pPr>
              <w:pStyle w:val="TableText"/>
              <w:keepNext/>
              <w:rPr>
                <w:color w:val="000000"/>
                <w:sz w:val="20"/>
              </w:rPr>
            </w:pPr>
            <w:r>
              <w:rPr>
                <w:color w:val="000000"/>
                <w:sz w:val="20"/>
              </w:rPr>
              <w:t>&lt;Description&gt;</w:t>
            </w:r>
          </w:p>
        </w:tc>
      </w:tr>
      <w:tr w:rsidR="008479FB" w:rsidTr="008039D3" w14:paraId="094584A8" w14:textId="77777777">
        <w:trPr>
          <w:trHeight w:val="300"/>
        </w:trPr>
        <w:tc>
          <w:tcPr>
            <w:tcW w:w="962" w:type="pct"/>
            <w:shd w:val="clear" w:color="auto" w:fill="FFFFFF" w:themeFill="background1"/>
          </w:tcPr>
          <w:p w:rsidRPr="00772EDE" w:rsidR="001D2FE9" w:rsidP="008479FB" w:rsidRDefault="001D2FE9" w14:paraId="09390F80" w14:textId="6121548A">
            <w:pPr>
              <w:pStyle w:val="TableText"/>
              <w:rPr>
                <w:b/>
                <w:bCs/>
                <w:color w:val="000000"/>
                <w:sz w:val="20"/>
              </w:rPr>
            </w:pPr>
            <w:r>
              <w:rPr>
                <w:b/>
                <w:bCs/>
                <w:color w:val="000000"/>
                <w:sz w:val="20"/>
              </w:rPr>
              <w:t>&lt;Variable&gt;</w:t>
            </w:r>
          </w:p>
        </w:tc>
        <w:tc>
          <w:tcPr>
            <w:tcW w:w="752" w:type="pct"/>
            <w:shd w:val="clear" w:color="auto" w:fill="FFFFFF" w:themeFill="background1"/>
          </w:tcPr>
          <w:p w:rsidRPr="00772EDE" w:rsidR="001D2FE9" w:rsidP="008479FB" w:rsidRDefault="001D2FE9" w14:paraId="6D144A69" w14:textId="28C22CD1">
            <w:pPr>
              <w:pStyle w:val="TableText"/>
              <w:keepNext/>
              <w:rPr>
                <w:color w:val="000000"/>
                <w:sz w:val="20"/>
              </w:rPr>
            </w:pPr>
            <w:r>
              <w:rPr>
                <w:color w:val="000000"/>
                <w:sz w:val="20"/>
              </w:rPr>
              <w:t>&lt;Unit&gt;</w:t>
            </w:r>
          </w:p>
        </w:tc>
        <w:tc>
          <w:tcPr>
            <w:tcW w:w="3286" w:type="pct"/>
            <w:shd w:val="clear" w:color="auto" w:fill="FFFFFF" w:themeFill="background1"/>
          </w:tcPr>
          <w:p w:rsidRPr="00772EDE" w:rsidR="001D2FE9" w:rsidP="008479FB" w:rsidRDefault="001D2FE9" w14:paraId="3E777EBA" w14:textId="14145E6E">
            <w:pPr>
              <w:pStyle w:val="TableText"/>
              <w:keepNext/>
              <w:rPr>
                <w:color w:val="000000"/>
                <w:sz w:val="20"/>
              </w:rPr>
            </w:pPr>
            <w:r>
              <w:rPr>
                <w:color w:val="000000"/>
                <w:sz w:val="20"/>
              </w:rPr>
              <w:t>&lt;Description&gt;</w:t>
            </w:r>
          </w:p>
        </w:tc>
      </w:tr>
      <w:tr w:rsidR="008479FB" w:rsidTr="008039D3" w14:paraId="71EF763F" w14:textId="77777777">
        <w:trPr>
          <w:trHeight w:val="300"/>
        </w:trPr>
        <w:tc>
          <w:tcPr>
            <w:tcW w:w="962" w:type="pct"/>
            <w:shd w:val="clear" w:color="auto" w:fill="FFFFFF" w:themeFill="background1"/>
          </w:tcPr>
          <w:p w:rsidRPr="00772EDE" w:rsidR="001D2FE9" w:rsidP="008479FB" w:rsidRDefault="001D2FE9" w14:paraId="4AFEE7C3" w14:textId="35CEFF35">
            <w:pPr>
              <w:pStyle w:val="TableText"/>
              <w:rPr>
                <w:b/>
                <w:bCs/>
                <w:color w:val="000000"/>
                <w:sz w:val="20"/>
              </w:rPr>
            </w:pPr>
            <w:r>
              <w:rPr>
                <w:b/>
                <w:bCs/>
                <w:color w:val="000000"/>
                <w:sz w:val="20"/>
              </w:rPr>
              <w:t>&lt;Variable&gt;</w:t>
            </w:r>
          </w:p>
        </w:tc>
        <w:tc>
          <w:tcPr>
            <w:tcW w:w="752" w:type="pct"/>
            <w:shd w:val="clear" w:color="auto" w:fill="FFFFFF" w:themeFill="background1"/>
          </w:tcPr>
          <w:p w:rsidRPr="00772EDE" w:rsidR="001D2FE9" w:rsidP="008479FB" w:rsidRDefault="001D2FE9" w14:paraId="300E0FAA" w14:textId="7CECF00D">
            <w:pPr>
              <w:pStyle w:val="TableText"/>
              <w:keepNext/>
              <w:rPr>
                <w:color w:val="000000"/>
                <w:sz w:val="20"/>
              </w:rPr>
            </w:pPr>
            <w:r>
              <w:rPr>
                <w:color w:val="000000"/>
                <w:sz w:val="20"/>
              </w:rPr>
              <w:t>&lt;Unit&gt;</w:t>
            </w:r>
          </w:p>
        </w:tc>
        <w:tc>
          <w:tcPr>
            <w:tcW w:w="3286" w:type="pct"/>
            <w:shd w:val="clear" w:color="auto" w:fill="FFFFFF" w:themeFill="background1"/>
          </w:tcPr>
          <w:p w:rsidRPr="00772EDE" w:rsidR="001D2FE9" w:rsidP="008479FB" w:rsidRDefault="001D2FE9" w14:paraId="267BAED9" w14:textId="48AF9C84">
            <w:pPr>
              <w:pStyle w:val="TableText"/>
              <w:keepNext/>
              <w:rPr>
                <w:color w:val="000000"/>
                <w:sz w:val="20"/>
              </w:rPr>
            </w:pPr>
            <w:r>
              <w:rPr>
                <w:color w:val="000000"/>
                <w:sz w:val="20"/>
              </w:rPr>
              <w:t>&lt;Description&gt;</w:t>
            </w:r>
          </w:p>
        </w:tc>
      </w:tr>
      <w:tr w:rsidR="008479FB" w:rsidTr="008039D3" w14:paraId="12285350" w14:textId="77777777">
        <w:trPr>
          <w:trHeight w:val="300"/>
        </w:trPr>
        <w:tc>
          <w:tcPr>
            <w:tcW w:w="962" w:type="pct"/>
            <w:shd w:val="clear" w:color="auto" w:fill="FFFFFF" w:themeFill="background1"/>
          </w:tcPr>
          <w:p w:rsidRPr="00772EDE" w:rsidR="001D2FE9" w:rsidP="008479FB" w:rsidRDefault="001D2FE9" w14:paraId="0A9850AB" w14:textId="29AB9063">
            <w:pPr>
              <w:pStyle w:val="TableText"/>
              <w:rPr>
                <w:b/>
                <w:bCs/>
                <w:color w:val="000000"/>
                <w:sz w:val="20"/>
              </w:rPr>
            </w:pPr>
            <w:r>
              <w:rPr>
                <w:b/>
                <w:bCs/>
                <w:color w:val="000000"/>
                <w:sz w:val="20"/>
              </w:rPr>
              <w:t>&lt;Variable&gt;</w:t>
            </w:r>
          </w:p>
        </w:tc>
        <w:tc>
          <w:tcPr>
            <w:tcW w:w="752" w:type="pct"/>
            <w:shd w:val="clear" w:color="auto" w:fill="FFFFFF" w:themeFill="background1"/>
          </w:tcPr>
          <w:p w:rsidRPr="00772EDE" w:rsidR="001D2FE9" w:rsidP="008479FB" w:rsidRDefault="001D2FE9" w14:paraId="105B5451" w14:textId="14758E9E">
            <w:pPr>
              <w:pStyle w:val="TableText"/>
              <w:keepNext/>
              <w:rPr>
                <w:color w:val="000000"/>
                <w:sz w:val="20"/>
              </w:rPr>
            </w:pPr>
            <w:r>
              <w:rPr>
                <w:color w:val="000000"/>
                <w:sz w:val="20"/>
              </w:rPr>
              <w:t>&lt;Unit&gt;</w:t>
            </w:r>
          </w:p>
        </w:tc>
        <w:tc>
          <w:tcPr>
            <w:tcW w:w="3286" w:type="pct"/>
            <w:shd w:val="clear" w:color="auto" w:fill="FFFFFF" w:themeFill="background1"/>
          </w:tcPr>
          <w:p w:rsidRPr="00772EDE" w:rsidR="001D2FE9" w:rsidP="008479FB" w:rsidRDefault="001D2FE9" w14:paraId="1ABE50A4" w14:textId="571B2D8F">
            <w:pPr>
              <w:pStyle w:val="TableText"/>
              <w:keepNext/>
              <w:rPr>
                <w:color w:val="000000"/>
                <w:sz w:val="20"/>
              </w:rPr>
            </w:pPr>
            <w:r>
              <w:rPr>
                <w:color w:val="000000"/>
                <w:sz w:val="20"/>
              </w:rPr>
              <w:t>&lt;Description&gt;</w:t>
            </w:r>
          </w:p>
        </w:tc>
      </w:tr>
    </w:tbl>
    <w:p w:rsidR="001D2FE9" w:rsidP="004E4F86" w:rsidRDefault="001D2FE9" w14:paraId="1B4CDD3D" w14:textId="09AFCE03">
      <w:pPr>
        <w:pStyle w:val="Heading2"/>
      </w:pPr>
      <w:bookmarkStart w:name="_Toc197294224" w:id="94"/>
      <w:bookmarkStart w:name="_Toc233638797" w:id="95"/>
      <w:r>
        <w:t>Dependent Variables</w:t>
      </w:r>
      <w:bookmarkEnd w:id="94"/>
      <w:bookmarkEnd w:id="95"/>
    </w:p>
    <w:tbl>
      <w:tblPr>
        <w:tblStyle w:val="WSPStandard"/>
        <w:tblW w:w="5000" w:type="pct"/>
        <w:tblLook w:val="04A0" w:firstRow="1" w:lastRow="0" w:firstColumn="1" w:lastColumn="0" w:noHBand="0" w:noVBand="1"/>
      </w:tblPr>
      <w:tblGrid>
        <w:gridCol w:w="1799"/>
        <w:gridCol w:w="1406"/>
        <w:gridCol w:w="6145"/>
      </w:tblGrid>
      <w:tr w:rsidR="00D53D9B" w:rsidTr="008039D3" w14:paraId="4C99B12E" w14:textId="77777777">
        <w:trPr>
          <w:cnfStyle w:val="100000000000" w:firstRow="1" w:lastRow="0" w:firstColumn="0" w:lastColumn="0" w:oddVBand="0" w:evenVBand="0" w:oddHBand="0" w:evenHBand="0" w:firstRowFirstColumn="0" w:firstRowLastColumn="0" w:lastRowFirstColumn="0" w:lastRowLastColumn="0"/>
          <w:trHeight w:val="300"/>
        </w:trPr>
        <w:tc>
          <w:tcPr>
            <w:tcW w:w="962" w:type="pct"/>
            <w:tcBorders>
              <w:bottom w:val="single" w:color="7C878E" w:sz="4" w:space="0"/>
            </w:tcBorders>
          </w:tcPr>
          <w:p w:rsidRPr="00B337EC" w:rsidR="001D2FE9" w:rsidP="008039D3" w:rsidRDefault="001D2FE9" w14:paraId="5B341B38" w14:textId="77777777">
            <w:pPr>
              <w:pStyle w:val="TableText"/>
              <w:rPr>
                <w:sz w:val="20"/>
              </w:rPr>
            </w:pPr>
            <w:r>
              <w:rPr>
                <w:sz w:val="20"/>
              </w:rPr>
              <w:t>Variable</w:t>
            </w:r>
          </w:p>
        </w:tc>
        <w:tc>
          <w:tcPr>
            <w:tcW w:w="752" w:type="pct"/>
            <w:tcBorders>
              <w:bottom w:val="single" w:color="7C878E" w:sz="4" w:space="0"/>
            </w:tcBorders>
          </w:tcPr>
          <w:p w:rsidR="001D2FE9" w:rsidP="008039D3" w:rsidRDefault="001D2FE9" w14:paraId="7905132D" w14:textId="37B328BB">
            <w:pPr>
              <w:pStyle w:val="TableText"/>
              <w:rPr>
                <w:sz w:val="20"/>
              </w:rPr>
            </w:pPr>
            <w:r>
              <w:rPr>
                <w:sz w:val="20"/>
              </w:rPr>
              <w:t>Unit</w:t>
            </w:r>
          </w:p>
        </w:tc>
        <w:tc>
          <w:tcPr>
            <w:tcW w:w="3286" w:type="pct"/>
            <w:tcBorders>
              <w:bottom w:val="single" w:color="7C878E" w:sz="4" w:space="0"/>
            </w:tcBorders>
          </w:tcPr>
          <w:p w:rsidR="001D2FE9" w:rsidP="008039D3" w:rsidRDefault="001D2FE9" w14:paraId="52BD8B66" w14:textId="67B0FCA8">
            <w:pPr>
              <w:pStyle w:val="TableText"/>
              <w:rPr>
                <w:sz w:val="20"/>
              </w:rPr>
            </w:pPr>
            <w:r>
              <w:rPr>
                <w:sz w:val="20"/>
              </w:rPr>
              <w:t>Description</w:t>
            </w:r>
          </w:p>
        </w:tc>
      </w:tr>
      <w:tr w:rsidR="00D53D9B" w:rsidTr="00772EDE" w14:paraId="69303CEE" w14:textId="77777777">
        <w:trPr>
          <w:trHeight w:val="300"/>
        </w:trPr>
        <w:tc>
          <w:tcPr>
            <w:tcW w:w="962" w:type="pct"/>
            <w:shd w:val="clear" w:color="auto" w:fill="FFFFFF" w:themeFill="background1"/>
            <w:vAlign w:val="center"/>
          </w:tcPr>
          <w:p w:rsidRPr="00772EDE" w:rsidR="001D2FE9" w:rsidP="008039D3" w:rsidRDefault="001D2FE9" w14:paraId="3F2F057B" w14:textId="0F384851">
            <w:pPr>
              <w:pStyle w:val="TableText"/>
              <w:rPr>
                <w:b/>
                <w:bCs/>
                <w:color w:val="000000"/>
                <w:sz w:val="20"/>
              </w:rPr>
            </w:pPr>
            <w:r>
              <w:rPr>
                <w:b/>
                <w:bCs/>
                <w:color w:val="000000"/>
                <w:sz w:val="20"/>
              </w:rPr>
              <w:t>Electric Consumption</w:t>
            </w:r>
          </w:p>
        </w:tc>
        <w:tc>
          <w:tcPr>
            <w:tcW w:w="752" w:type="pct"/>
            <w:shd w:val="clear" w:color="auto" w:fill="FFFFFF" w:themeFill="background1"/>
            <w:vAlign w:val="center"/>
          </w:tcPr>
          <w:p w:rsidR="001D2FE9" w:rsidP="008039D3" w:rsidRDefault="001D2FE9" w14:paraId="09F21C60" w14:textId="48BE8CEC">
            <w:pPr>
              <w:pStyle w:val="TableText"/>
              <w:keepNext/>
              <w:rPr>
                <w:color w:val="auto"/>
                <w:sz w:val="20"/>
              </w:rPr>
            </w:pPr>
            <w:r>
              <w:rPr>
                <w:color w:val="auto"/>
                <w:sz w:val="20"/>
              </w:rPr>
              <w:t>kWh</w:t>
            </w:r>
          </w:p>
        </w:tc>
        <w:tc>
          <w:tcPr>
            <w:tcW w:w="3286" w:type="pct"/>
            <w:shd w:val="clear" w:color="auto" w:fill="FFFFFF" w:themeFill="background1"/>
            <w:vAlign w:val="center"/>
          </w:tcPr>
          <w:p w:rsidR="001D2FE9" w:rsidP="008039D3" w:rsidRDefault="001D2FE9" w14:paraId="28373670" w14:textId="58C438DE">
            <w:pPr>
              <w:pStyle w:val="TableText"/>
              <w:keepNext/>
              <w:rPr>
                <w:color w:val="auto"/>
                <w:sz w:val="20"/>
              </w:rPr>
            </w:pPr>
            <w:r>
              <w:rPr>
                <w:color w:val="auto"/>
                <w:sz w:val="20"/>
              </w:rPr>
              <w:t>Annual electric consumption</w:t>
            </w:r>
          </w:p>
        </w:tc>
      </w:tr>
      <w:tr w:rsidR="00D53D9B" w:rsidTr="00772EDE" w14:paraId="28E9CC13" w14:textId="77777777">
        <w:trPr>
          <w:trHeight w:val="300"/>
        </w:trPr>
        <w:tc>
          <w:tcPr>
            <w:tcW w:w="962" w:type="pct"/>
            <w:shd w:val="clear" w:color="auto" w:fill="FFFFFF" w:themeFill="background1"/>
            <w:vAlign w:val="center"/>
          </w:tcPr>
          <w:p w:rsidRPr="00772EDE" w:rsidR="001D2FE9" w:rsidP="008039D3" w:rsidRDefault="001D2FE9" w14:paraId="7A9E52EB" w14:textId="1411D2E4">
            <w:pPr>
              <w:pStyle w:val="TableText"/>
              <w:rPr>
                <w:b/>
                <w:bCs/>
                <w:color w:val="000000"/>
                <w:sz w:val="20"/>
              </w:rPr>
            </w:pPr>
            <w:r>
              <w:rPr>
                <w:b/>
                <w:bCs/>
                <w:color w:val="000000"/>
                <w:sz w:val="20"/>
              </w:rPr>
              <w:t>Summer Peak Demand</w:t>
            </w:r>
          </w:p>
        </w:tc>
        <w:tc>
          <w:tcPr>
            <w:tcW w:w="752" w:type="pct"/>
            <w:shd w:val="clear" w:color="auto" w:fill="FFFFFF" w:themeFill="background1"/>
            <w:vAlign w:val="center"/>
          </w:tcPr>
          <w:p w:rsidR="001D2FE9" w:rsidP="008039D3" w:rsidRDefault="001D2FE9" w14:paraId="26E0071F" w14:textId="0B1CA7FE">
            <w:pPr>
              <w:pStyle w:val="TableText"/>
              <w:keepNext/>
              <w:rPr>
                <w:color w:val="auto"/>
                <w:sz w:val="20"/>
              </w:rPr>
            </w:pPr>
            <w:r>
              <w:rPr>
                <w:color w:val="auto"/>
                <w:sz w:val="20"/>
              </w:rPr>
              <w:t>kW</w:t>
            </w:r>
          </w:p>
        </w:tc>
        <w:tc>
          <w:tcPr>
            <w:tcW w:w="3286" w:type="pct"/>
            <w:shd w:val="clear" w:color="auto" w:fill="FFFFFF" w:themeFill="background1"/>
            <w:vAlign w:val="center"/>
          </w:tcPr>
          <w:p w:rsidR="001D2FE9" w:rsidP="008039D3" w:rsidRDefault="001D2FE9" w14:paraId="7B7DEC93" w14:textId="28254877">
            <w:pPr>
              <w:pStyle w:val="TableText"/>
              <w:keepNext/>
              <w:rPr>
                <w:color w:val="auto"/>
                <w:sz w:val="20"/>
              </w:rPr>
            </w:pPr>
            <w:r>
              <w:rPr>
                <w:color w:val="auto"/>
                <w:sz w:val="20"/>
              </w:rPr>
              <w:t>Demand coincident with summer peak calculated in accordance with the TRM.</w:t>
            </w:r>
          </w:p>
        </w:tc>
      </w:tr>
      <w:tr w:rsidR="00D53D9B" w:rsidTr="00772EDE" w14:paraId="4ABF6DF0" w14:textId="77777777">
        <w:trPr>
          <w:trHeight w:val="300"/>
        </w:trPr>
        <w:tc>
          <w:tcPr>
            <w:tcW w:w="962" w:type="pct"/>
            <w:shd w:val="clear" w:color="auto" w:fill="FFFFFF" w:themeFill="background1"/>
            <w:vAlign w:val="center"/>
          </w:tcPr>
          <w:p w:rsidRPr="00772EDE" w:rsidR="001D2FE9" w:rsidP="008039D3" w:rsidRDefault="001D2FE9" w14:paraId="2C46B45E" w14:textId="18DEFD4D">
            <w:pPr>
              <w:pStyle w:val="TableText"/>
              <w:rPr>
                <w:b/>
                <w:bCs/>
                <w:color w:val="000000"/>
                <w:sz w:val="20"/>
              </w:rPr>
            </w:pPr>
            <w:r>
              <w:rPr>
                <w:b/>
                <w:bCs/>
                <w:color w:val="000000"/>
                <w:sz w:val="20"/>
              </w:rPr>
              <w:t>Gas Consumption</w:t>
            </w:r>
          </w:p>
        </w:tc>
        <w:tc>
          <w:tcPr>
            <w:tcW w:w="752" w:type="pct"/>
            <w:shd w:val="clear" w:color="auto" w:fill="FFFFFF" w:themeFill="background1"/>
            <w:vAlign w:val="center"/>
          </w:tcPr>
          <w:p w:rsidR="001D2FE9" w:rsidP="008039D3" w:rsidRDefault="001D2FE9" w14:paraId="2F824E38" w14:textId="1FE3165F">
            <w:pPr>
              <w:pStyle w:val="TableText"/>
              <w:keepNext/>
              <w:rPr>
                <w:color w:val="auto"/>
                <w:sz w:val="20"/>
              </w:rPr>
            </w:pPr>
            <w:r>
              <w:rPr>
                <w:color w:val="auto"/>
                <w:sz w:val="20"/>
              </w:rPr>
              <w:t>Therms</w:t>
            </w:r>
          </w:p>
        </w:tc>
        <w:tc>
          <w:tcPr>
            <w:tcW w:w="3286" w:type="pct"/>
            <w:shd w:val="clear" w:color="auto" w:fill="FFFFFF" w:themeFill="background1"/>
            <w:vAlign w:val="center"/>
          </w:tcPr>
          <w:p w:rsidR="001D2FE9" w:rsidP="008039D3" w:rsidRDefault="001D2FE9" w14:paraId="34FF8C8B" w14:textId="453EA477">
            <w:pPr>
              <w:pStyle w:val="TableText"/>
              <w:keepNext/>
              <w:rPr>
                <w:color w:val="auto"/>
                <w:sz w:val="20"/>
              </w:rPr>
            </w:pPr>
            <w:r>
              <w:rPr>
                <w:color w:val="auto"/>
                <w:sz w:val="20"/>
              </w:rPr>
              <w:t>Annual gas consumption</w:t>
            </w:r>
          </w:p>
        </w:tc>
      </w:tr>
      <w:tr w:rsidR="00D53D9B" w:rsidTr="00772EDE" w14:paraId="6CFE000F" w14:textId="77777777">
        <w:trPr>
          <w:trHeight w:val="300"/>
        </w:trPr>
        <w:tc>
          <w:tcPr>
            <w:tcW w:w="962" w:type="pct"/>
            <w:shd w:val="clear" w:color="auto" w:fill="FFFFFF" w:themeFill="background1"/>
            <w:vAlign w:val="center"/>
          </w:tcPr>
          <w:p w:rsidRPr="00772EDE" w:rsidR="001D2FE9" w:rsidP="008039D3" w:rsidRDefault="001D2FE9" w14:paraId="2CE967EE" w14:textId="35AB0AC3">
            <w:pPr>
              <w:pStyle w:val="TableText"/>
              <w:rPr>
                <w:b/>
                <w:bCs/>
                <w:color w:val="000000"/>
                <w:sz w:val="20"/>
              </w:rPr>
            </w:pPr>
            <w:r>
              <w:rPr>
                <w:b/>
                <w:bCs/>
                <w:color w:val="000000"/>
                <w:sz w:val="21"/>
                <w:szCs w:val="21"/>
              </w:rPr>
              <w:t>Peak Day Gas</w:t>
            </w:r>
          </w:p>
        </w:tc>
        <w:tc>
          <w:tcPr>
            <w:tcW w:w="752" w:type="pct"/>
            <w:shd w:val="clear" w:color="auto" w:fill="FFFFFF" w:themeFill="background1"/>
            <w:vAlign w:val="center"/>
          </w:tcPr>
          <w:p w:rsidR="001D2FE9" w:rsidP="008039D3" w:rsidRDefault="001D2FE9" w14:paraId="1144E3D7" w14:textId="3AEFCDBE">
            <w:pPr>
              <w:pStyle w:val="TableText"/>
              <w:keepNext/>
              <w:rPr>
                <w:color w:val="auto"/>
                <w:sz w:val="20"/>
              </w:rPr>
            </w:pPr>
            <w:r>
              <w:rPr>
                <w:color w:val="auto"/>
                <w:sz w:val="20"/>
              </w:rPr>
              <w:t>Therms/day</w:t>
            </w:r>
          </w:p>
        </w:tc>
        <w:tc>
          <w:tcPr>
            <w:tcW w:w="3286" w:type="pct"/>
            <w:shd w:val="clear" w:color="auto" w:fill="FFFFFF" w:themeFill="background1"/>
            <w:vAlign w:val="center"/>
          </w:tcPr>
          <w:p w:rsidR="001D2FE9" w:rsidP="008039D3" w:rsidRDefault="001D2FE9" w14:paraId="1AE5626F" w14:textId="3E7C1573">
            <w:pPr>
              <w:pStyle w:val="TableText"/>
              <w:keepNext/>
              <w:rPr>
                <w:color w:val="auto"/>
                <w:sz w:val="20"/>
              </w:rPr>
            </w:pPr>
            <w:r>
              <w:rPr>
                <w:color w:val="auto"/>
                <w:sz w:val="20"/>
              </w:rPr>
              <w:t>Design day gas consumption calculated in accordance with the TRM</w:t>
            </w:r>
          </w:p>
        </w:tc>
      </w:tr>
    </w:tbl>
    <w:p w:rsidR="001D2FE9" w:rsidP="005C48D9" w:rsidRDefault="001D2FE9" w14:paraId="67D02D88" w14:textId="264EA848">
      <w:pPr>
        <w:pStyle w:val="Heading2"/>
      </w:pPr>
      <w:bookmarkStart w:name="_Toc197294225" w:id="96"/>
      <w:bookmarkStart w:name="_Toc233638798" w:id="97"/>
      <w:r>
        <w:t>Statistical Metrics</w:t>
      </w:r>
      <w:bookmarkEnd w:id="96"/>
      <w:bookmarkEnd w:id="97"/>
    </w:p>
    <w:p w:rsidR="001D2FE9" w:rsidP="005C48D9" w:rsidRDefault="001D2FE9" w14:paraId="12087B2B" w14:textId="5CAD24A9">
      <w:pPr>
        <w:pStyle w:val="BodyText"/>
      </w:pPr>
      <w:r>
        <w:t xml:space="preserve">Definitions of statistical metrics are provided in the following list: </w:t>
      </w:r>
    </w:p>
    <w:p w:rsidRPr="005C48D9" w:rsidR="001D2FE9" w:rsidP="005C48D9" w:rsidRDefault="001D2FE9" w14:paraId="6A69CE06" w14:textId="77777777">
      <w:pPr>
        <w:pStyle w:val="ListBullet"/>
        <w:rPr>
          <w:color w:val="auto"/>
        </w:rPr>
      </w:pPr>
      <w:r>
        <w:rPr>
          <w:b/>
          <w:color w:val="FF372F"/>
        </w:rPr>
        <w:t>Coefficient of Variation of the Root Mean Square Error (CV{RMSE}):</w:t>
      </w:r>
      <w:r>
        <w:rPr>
          <w:color w:val="FF372F"/>
        </w:rPr>
        <w:t xml:space="preserve"> </w:t>
      </w:r>
      <w:r>
        <w:rPr>
          <w:color w:val="auto"/>
        </w:rPr>
        <w:t>This metric provides insight into the relative error of the model, normalizing the RMSE to account for variability in the data. It helps assess the model's accuracy.</w:t>
      </w:r>
    </w:p>
    <w:p w:rsidRPr="005C48D9" w:rsidR="001D2FE9" w:rsidP="005C48D9" w:rsidRDefault="001D2FE9" w14:paraId="7811BF3A" w14:textId="77777777">
      <w:pPr>
        <w:pStyle w:val="ListBullet"/>
        <w:rPr>
          <w:color w:val="auto"/>
        </w:rPr>
      </w:pPr>
      <w:r>
        <w:rPr>
          <w:b/>
          <w:color w:val="FF372F"/>
        </w:rPr>
        <w:t>Mean Bias Error (MBE):</w:t>
      </w:r>
      <w:r>
        <w:rPr>
          <w:color w:val="FF372F"/>
        </w:rPr>
        <w:t xml:space="preserve"> </w:t>
      </w:r>
      <w:r>
        <w:rPr>
          <w:color w:val="auto"/>
        </w:rPr>
        <w:t>MBE calculates the average difference between the observed and predicted values, indicating whether the model systematically overestimates or underestimates energy consumption.</w:t>
      </w:r>
    </w:p>
    <w:p w:rsidRPr="005C48D9" w:rsidR="001D2FE9" w:rsidP="005C48D9" w:rsidRDefault="001D2FE9" w14:paraId="5BE2085C" w14:textId="77777777">
      <w:pPr>
        <w:pStyle w:val="ListBullet"/>
        <w:rPr>
          <w:color w:val="auto"/>
        </w:rPr>
      </w:pPr>
      <w:r>
        <w:rPr>
          <w:b/>
          <w:color w:val="FF372F"/>
        </w:rPr>
        <w:t xml:space="preserve">R-Squared (R²): </w:t>
      </w:r>
      <w:r>
        <w:rPr>
          <w:color w:val="auto"/>
        </w:rPr>
        <w:t>This statistic measures the proportion of variance in the dependent variable that can be explained by the independent variables in the model. A high R² indicates a good fit between the model and observed data.</w:t>
      </w:r>
    </w:p>
    <w:p w:rsidRPr="005C48D9" w:rsidR="001D2FE9" w:rsidP="005C48D9" w:rsidRDefault="001D2FE9" w14:paraId="096787AB" w14:textId="77777777">
      <w:pPr>
        <w:pStyle w:val="ListBullet"/>
        <w:rPr>
          <w:color w:val="auto"/>
        </w:rPr>
      </w:pPr>
      <w:r>
        <w:rPr>
          <w:b/>
          <w:color w:val="FF372F"/>
        </w:rPr>
        <w:t>t-Statistic:</w:t>
      </w:r>
      <w:r>
        <w:rPr>
          <w:color w:val="FF372F"/>
        </w:rPr>
        <w:t xml:space="preserve"> </w:t>
      </w:r>
      <w:r>
        <w:rPr>
          <w:color w:val="auto"/>
        </w:rPr>
        <w:t>Used to assess the significance of model parameters (such as coefficients), this statistic tests whether the model’s coefficients are statistically different from zero, ensuring the relationships are meaningful.</w:t>
      </w:r>
    </w:p>
    <w:p w:rsidRPr="005C48D9" w:rsidR="001D2FE9" w:rsidP="005C48D9" w:rsidRDefault="001D2FE9" w14:paraId="63CC6138" w14:textId="77777777">
      <w:pPr>
        <w:pStyle w:val="ListBullet"/>
        <w:rPr>
          <w:color w:val="auto"/>
        </w:rPr>
      </w:pPr>
      <w:r>
        <w:rPr>
          <w:b/>
          <w:color w:val="FF372F"/>
        </w:rPr>
        <w:t>P-Value:</w:t>
      </w:r>
      <w:r>
        <w:rPr>
          <w:color w:val="FF372F"/>
        </w:rPr>
        <w:t xml:space="preserve"> </w:t>
      </w:r>
      <w:r>
        <w:rPr>
          <w:color w:val="auto"/>
        </w:rPr>
        <w:t>The p-value associated with each coefficient will be provided to show whether the coefficient is statistically significant (typically, p-values &lt; 0.05 indicate a significant relationship).</w:t>
      </w:r>
    </w:p>
    <w:p w:rsidRPr="005C48D9" w:rsidR="001D2FE9" w:rsidP="005C48D9" w:rsidRDefault="001D2FE9" w14:paraId="32BA80BB" w14:textId="77777777">
      <w:pPr>
        <w:pStyle w:val="ListBullet"/>
        <w:rPr>
          <w:color w:val="auto"/>
        </w:rPr>
      </w:pPr>
      <w:r>
        <w:rPr>
          <w:b/>
          <w:color w:val="FF372F"/>
        </w:rPr>
        <w:t>Adjusted R-Squared:</w:t>
      </w:r>
      <w:r>
        <w:rPr>
          <w:color w:val="FF372F"/>
        </w:rPr>
        <w:t xml:space="preserve"> </w:t>
      </w:r>
      <w:r>
        <w:rPr>
          <w:color w:val="auto"/>
        </w:rPr>
        <w:t>This adjusts the R² for the number of independent variables in the model, providing a more accurate reflection of model fit when comparing models with different numbers of predictors.</w:t>
      </w:r>
    </w:p>
    <w:p w:rsidRPr="005C48D9" w:rsidR="001D2FE9" w:rsidP="005C48D9" w:rsidRDefault="001D2FE9" w14:paraId="37E9422D" w14:textId="77777777">
      <w:pPr>
        <w:pStyle w:val="ListBullet"/>
        <w:rPr>
          <w:color w:val="auto"/>
        </w:rPr>
      </w:pPr>
      <w:r>
        <w:rPr>
          <w:b/>
          <w:color w:val="FF372F"/>
        </w:rPr>
        <w:t>Standard Error:</w:t>
      </w:r>
      <w:r>
        <w:rPr>
          <w:color w:val="FF372F"/>
        </w:rPr>
        <w:t xml:space="preserve"> </w:t>
      </w:r>
      <w:r>
        <w:rPr>
          <w:color w:val="auto"/>
        </w:rPr>
        <w:t>The standard error of the regression or model fit will be provided to indicate the expected deviation of the estimated values from the true values.</w:t>
      </w:r>
    </w:p>
    <w:p w:rsidRPr="00E009F9" w:rsidR="001D2FE9" w:rsidP="00E8225F" w:rsidRDefault="001D2FE9" w14:paraId="62010A5F" w14:textId="6561C7DA">
      <w:pPr>
        <w:pStyle w:val="BodyText"/>
        <w:rPr>
          <w:color w:val="FF372F"/>
        </w:rPr>
      </w:pPr>
      <w:r>
        <w:t xml:space="preserve">The following table provides analysis targets for each of the statistical metrics. </w:t>
      </w:r>
    </w:p>
    <w:tbl>
      <w:tblPr>
        <w:tblStyle w:val="WSPStandard"/>
        <w:tblW w:w="5000" w:type="pct"/>
        <w:tblLook w:val="04A0" w:firstRow="1" w:lastRow="0" w:firstColumn="1" w:lastColumn="0" w:noHBand="0" w:noVBand="1"/>
      </w:tblPr>
      <w:tblGrid>
        <w:gridCol w:w="1799"/>
        <w:gridCol w:w="1406"/>
        <w:gridCol w:w="6145"/>
      </w:tblGrid>
      <w:tr w:rsidRPr="001350EA" w:rsidR="005C48D9" w:rsidTr="00E8225F" w14:paraId="2F1E7DCF" w14:textId="77777777">
        <w:trPr>
          <w:cnfStyle w:val="100000000000" w:firstRow="1" w:lastRow="0" w:firstColumn="0" w:lastColumn="0" w:oddVBand="0" w:evenVBand="0" w:oddHBand="0" w:evenHBand="0" w:firstRowFirstColumn="0" w:firstRowLastColumn="0" w:lastRowFirstColumn="0" w:lastRowLastColumn="0"/>
          <w:trHeight w:val="300"/>
        </w:trPr>
        <w:tc>
          <w:tcPr>
            <w:tcW w:w="962" w:type="pct"/>
            <w:tcBorders>
              <w:bottom w:val="single" w:color="7C878E" w:sz="4" w:space="0"/>
            </w:tcBorders>
          </w:tcPr>
          <w:p w:rsidRPr="001350EA" w:rsidR="001D2FE9" w:rsidP="008039D3" w:rsidRDefault="001D2FE9" w14:paraId="2B89CB44" w14:textId="77777777">
            <w:pPr>
              <w:pStyle w:val="TableText"/>
              <w:rPr>
                <w:sz w:val="20"/>
                <w:szCs w:val="20"/>
              </w:rPr>
            </w:pPr>
            <w:r w:rsidRPr="001350EA">
              <w:rPr>
                <w:sz w:val="20"/>
                <w:szCs w:val="20"/>
              </w:rPr>
              <w:t>Metric</w:t>
            </w:r>
          </w:p>
        </w:tc>
        <w:tc>
          <w:tcPr>
            <w:tcW w:w="752" w:type="pct"/>
            <w:tcBorders>
              <w:bottom w:val="single" w:color="7C878E" w:sz="4" w:space="0"/>
            </w:tcBorders>
          </w:tcPr>
          <w:p w:rsidRPr="001350EA" w:rsidR="001D2FE9" w:rsidP="008039D3" w:rsidRDefault="001D2FE9" w14:paraId="6047C592" w14:textId="77777777">
            <w:pPr>
              <w:pStyle w:val="TableText"/>
              <w:rPr>
                <w:sz w:val="20"/>
                <w:szCs w:val="20"/>
              </w:rPr>
            </w:pPr>
            <w:r w:rsidRPr="001350EA">
              <w:rPr>
                <w:sz w:val="20"/>
                <w:szCs w:val="20"/>
              </w:rPr>
              <w:t>Value</w:t>
            </w:r>
          </w:p>
        </w:tc>
        <w:tc>
          <w:tcPr>
            <w:tcW w:w="3286" w:type="pct"/>
            <w:tcBorders>
              <w:bottom w:val="single" w:color="7C878E" w:sz="4" w:space="0"/>
            </w:tcBorders>
          </w:tcPr>
          <w:p w:rsidRPr="001350EA" w:rsidR="001D2FE9" w:rsidP="008039D3" w:rsidRDefault="001D2FE9" w14:paraId="3C735206" w14:textId="77777777">
            <w:pPr>
              <w:pStyle w:val="TableText"/>
              <w:rPr>
                <w:sz w:val="20"/>
                <w:szCs w:val="20"/>
              </w:rPr>
            </w:pPr>
            <w:r w:rsidRPr="001350EA">
              <w:rPr>
                <w:sz w:val="20"/>
                <w:szCs w:val="20"/>
              </w:rPr>
              <w:t>Interpretation</w:t>
            </w:r>
          </w:p>
        </w:tc>
      </w:tr>
      <w:tr w:rsidRPr="001350EA" w:rsidR="005C48D9" w:rsidTr="00E8225F" w14:paraId="6481DEA2" w14:textId="77777777">
        <w:trPr>
          <w:trHeight w:val="300"/>
        </w:trPr>
        <w:tc>
          <w:tcPr>
            <w:tcW w:w="962" w:type="pct"/>
            <w:shd w:val="clear" w:color="auto" w:fill="FFFFFF" w:themeFill="background1"/>
          </w:tcPr>
          <w:p w:rsidRPr="001350EA" w:rsidR="001D2FE9" w:rsidP="008039D3" w:rsidRDefault="001D2FE9" w14:paraId="3FCD2892" w14:textId="77777777">
            <w:pPr>
              <w:pStyle w:val="TableText"/>
              <w:rPr>
                <w:b/>
                <w:bCs/>
                <w:color w:val="000000"/>
                <w:sz w:val="20"/>
                <w:szCs w:val="20"/>
              </w:rPr>
            </w:pPr>
            <w:r w:rsidRPr="001350EA">
              <w:rPr>
                <w:b/>
                <w:bCs/>
                <w:color w:val="000000"/>
                <w:sz w:val="20"/>
                <w:szCs w:val="20"/>
              </w:rPr>
              <w:t>CVRSME</w:t>
            </w:r>
          </w:p>
        </w:tc>
        <w:tc>
          <w:tcPr>
            <w:tcW w:w="752" w:type="pct"/>
            <w:shd w:val="clear" w:color="auto" w:fill="FFFFFF" w:themeFill="background1"/>
          </w:tcPr>
          <w:p w:rsidRPr="001350EA" w:rsidR="001D2FE9" w:rsidP="008039D3" w:rsidRDefault="001D2FE9" w14:paraId="3C9A2F9F" w14:textId="77777777">
            <w:pPr>
              <w:pStyle w:val="TableText"/>
              <w:keepNext/>
              <w:rPr>
                <w:color w:val="000000"/>
                <w:sz w:val="20"/>
                <w:szCs w:val="20"/>
              </w:rPr>
            </w:pPr>
            <w:r w:rsidRPr="001350EA">
              <w:rPr>
                <w:color w:val="000000"/>
                <w:sz w:val="20"/>
                <w:szCs w:val="20"/>
              </w:rPr>
              <w:t>0.15</w:t>
            </w:r>
          </w:p>
        </w:tc>
        <w:tc>
          <w:tcPr>
            <w:tcW w:w="3286" w:type="pct"/>
            <w:shd w:val="clear" w:color="auto" w:fill="FFFFFF" w:themeFill="background1"/>
          </w:tcPr>
          <w:p w:rsidRPr="001350EA" w:rsidR="001D2FE9" w:rsidP="008039D3" w:rsidRDefault="001D2FE9" w14:paraId="0221C4A7" w14:textId="77777777">
            <w:pPr>
              <w:pStyle w:val="TableText"/>
              <w:keepNext/>
              <w:rPr>
                <w:color w:val="auto"/>
                <w:sz w:val="20"/>
                <w:szCs w:val="20"/>
              </w:rPr>
            </w:pPr>
            <w:r w:rsidRPr="001350EA">
              <w:rPr>
                <w:color w:val="auto"/>
                <w:sz w:val="20"/>
                <w:szCs w:val="20"/>
              </w:rPr>
              <w:t xml:space="preserve">The model’s relative error is </w:t>
            </w:r>
            <w:r w:rsidRPr="001350EA">
              <w:rPr>
                <w:color w:val="000000"/>
                <w:sz w:val="20"/>
                <w:szCs w:val="20"/>
              </w:rPr>
              <w:t>15</w:t>
            </w:r>
            <w:r w:rsidRPr="001350EA">
              <w:rPr>
                <w:color w:val="auto"/>
                <w:sz w:val="20"/>
                <w:szCs w:val="20"/>
              </w:rPr>
              <w:t>%</w:t>
            </w:r>
          </w:p>
        </w:tc>
      </w:tr>
      <w:tr w:rsidRPr="001350EA" w:rsidR="005C48D9" w:rsidTr="00E8225F" w14:paraId="26BB74F5" w14:textId="77777777">
        <w:trPr>
          <w:trHeight w:val="300"/>
        </w:trPr>
        <w:tc>
          <w:tcPr>
            <w:tcW w:w="962" w:type="pct"/>
            <w:shd w:val="clear" w:color="auto" w:fill="FFFFFF" w:themeFill="background1"/>
          </w:tcPr>
          <w:p w:rsidRPr="001350EA" w:rsidR="001D2FE9" w:rsidP="008039D3" w:rsidRDefault="001D2FE9" w14:paraId="6546CDE2" w14:textId="77777777">
            <w:pPr>
              <w:pStyle w:val="TableText"/>
              <w:rPr>
                <w:b/>
                <w:bCs/>
                <w:color w:val="000000"/>
                <w:sz w:val="20"/>
                <w:szCs w:val="20"/>
              </w:rPr>
            </w:pPr>
            <w:r w:rsidRPr="001350EA">
              <w:rPr>
                <w:b/>
                <w:bCs/>
                <w:color w:val="000000"/>
                <w:sz w:val="20"/>
                <w:szCs w:val="20"/>
              </w:rPr>
              <w:t>MBE</w:t>
            </w:r>
          </w:p>
        </w:tc>
        <w:tc>
          <w:tcPr>
            <w:tcW w:w="752" w:type="pct"/>
            <w:shd w:val="clear" w:color="auto" w:fill="FFFFFF" w:themeFill="background1"/>
          </w:tcPr>
          <w:p w:rsidRPr="001350EA" w:rsidR="001D2FE9" w:rsidP="008039D3" w:rsidRDefault="001D2FE9" w14:paraId="6855508F" w14:textId="77777777">
            <w:pPr>
              <w:pStyle w:val="TableText"/>
              <w:keepNext/>
              <w:rPr>
                <w:color w:val="000000"/>
                <w:sz w:val="20"/>
                <w:szCs w:val="20"/>
              </w:rPr>
            </w:pPr>
            <w:r w:rsidRPr="001350EA">
              <w:rPr>
                <w:color w:val="000000"/>
                <w:sz w:val="20"/>
                <w:szCs w:val="20"/>
              </w:rPr>
              <w:t>0.02</w:t>
            </w:r>
          </w:p>
        </w:tc>
        <w:tc>
          <w:tcPr>
            <w:tcW w:w="3286" w:type="pct"/>
            <w:shd w:val="clear" w:color="auto" w:fill="FFFFFF" w:themeFill="background1"/>
          </w:tcPr>
          <w:p w:rsidRPr="001350EA" w:rsidR="001D2FE9" w:rsidP="008039D3" w:rsidRDefault="001D2FE9" w14:paraId="2C0068A6" w14:textId="77777777">
            <w:pPr>
              <w:pStyle w:val="TableText"/>
              <w:keepNext/>
              <w:rPr>
                <w:color w:val="auto"/>
                <w:sz w:val="20"/>
                <w:szCs w:val="20"/>
              </w:rPr>
            </w:pPr>
            <w:r w:rsidRPr="001350EA">
              <w:rPr>
                <w:color w:val="auto"/>
                <w:sz w:val="20"/>
                <w:szCs w:val="20"/>
              </w:rPr>
              <w:t>The model slightly overestimates energy use.</w:t>
            </w:r>
          </w:p>
        </w:tc>
      </w:tr>
      <w:tr w:rsidRPr="001350EA" w:rsidR="005C48D9" w:rsidTr="00E8225F" w14:paraId="71526C76" w14:textId="77777777">
        <w:trPr>
          <w:trHeight w:val="300"/>
        </w:trPr>
        <w:tc>
          <w:tcPr>
            <w:tcW w:w="962" w:type="pct"/>
            <w:shd w:val="clear" w:color="auto" w:fill="FFFFFF" w:themeFill="background1"/>
          </w:tcPr>
          <w:p w:rsidRPr="001350EA" w:rsidR="001D2FE9" w:rsidP="008039D3" w:rsidRDefault="001D2FE9" w14:paraId="0082ADE1" w14:textId="77777777">
            <w:pPr>
              <w:pStyle w:val="TableText"/>
              <w:rPr>
                <w:b/>
                <w:bCs/>
                <w:color w:val="000000"/>
                <w:sz w:val="20"/>
                <w:szCs w:val="20"/>
              </w:rPr>
            </w:pPr>
            <w:r w:rsidRPr="001350EA">
              <w:rPr>
                <w:b/>
                <w:bCs/>
                <w:color w:val="000000"/>
                <w:sz w:val="20"/>
                <w:szCs w:val="20"/>
              </w:rPr>
              <w:t>R²</w:t>
            </w:r>
          </w:p>
        </w:tc>
        <w:tc>
          <w:tcPr>
            <w:tcW w:w="752" w:type="pct"/>
            <w:shd w:val="clear" w:color="auto" w:fill="FFFFFF" w:themeFill="background1"/>
          </w:tcPr>
          <w:p w:rsidRPr="001350EA" w:rsidR="001D2FE9" w:rsidP="008039D3" w:rsidRDefault="001D2FE9" w14:paraId="3055402B" w14:textId="5A8F898B">
            <w:pPr>
              <w:pStyle w:val="TableText"/>
              <w:keepNext/>
              <w:rPr>
                <w:color w:val="000000"/>
                <w:sz w:val="20"/>
                <w:szCs w:val="20"/>
              </w:rPr>
            </w:pPr>
            <w:r w:rsidRPr="001350EA">
              <w:rPr>
                <w:color w:val="000000"/>
                <w:sz w:val="20"/>
                <w:szCs w:val="20"/>
              </w:rPr>
              <w:t>0.90</w:t>
            </w:r>
          </w:p>
        </w:tc>
        <w:tc>
          <w:tcPr>
            <w:tcW w:w="3286" w:type="pct"/>
            <w:shd w:val="clear" w:color="auto" w:fill="FFFFFF" w:themeFill="background1"/>
          </w:tcPr>
          <w:p w:rsidRPr="001350EA" w:rsidR="001D2FE9" w:rsidP="008039D3" w:rsidRDefault="001D2FE9" w14:paraId="518B8AA3" w14:textId="42BEDC5C">
            <w:pPr>
              <w:pStyle w:val="TableText"/>
              <w:keepNext/>
              <w:rPr>
                <w:color w:val="auto"/>
                <w:sz w:val="20"/>
                <w:szCs w:val="20"/>
              </w:rPr>
            </w:pPr>
            <w:r w:rsidRPr="001350EA">
              <w:rPr>
                <w:color w:val="000000"/>
                <w:sz w:val="20"/>
                <w:szCs w:val="20"/>
              </w:rPr>
              <w:t>90</w:t>
            </w:r>
            <w:r w:rsidRPr="001350EA">
              <w:rPr>
                <w:color w:val="auto"/>
                <w:sz w:val="20"/>
                <w:szCs w:val="20"/>
              </w:rPr>
              <w:t>% of the variance in energy use is explained</w:t>
            </w:r>
          </w:p>
        </w:tc>
      </w:tr>
      <w:tr w:rsidRPr="001350EA" w:rsidR="005C48D9" w:rsidTr="00E8225F" w14:paraId="116A0F4E" w14:textId="77777777">
        <w:trPr>
          <w:trHeight w:val="300"/>
        </w:trPr>
        <w:tc>
          <w:tcPr>
            <w:tcW w:w="962" w:type="pct"/>
            <w:shd w:val="clear" w:color="auto" w:fill="FFFFFF" w:themeFill="background1"/>
          </w:tcPr>
          <w:p w:rsidRPr="001350EA" w:rsidR="001D2FE9" w:rsidP="008039D3" w:rsidRDefault="001D2FE9" w14:paraId="0217D9EA" w14:textId="77777777">
            <w:pPr>
              <w:pStyle w:val="TableText"/>
              <w:rPr>
                <w:b/>
                <w:bCs/>
                <w:color w:val="000000"/>
                <w:sz w:val="20"/>
                <w:szCs w:val="20"/>
              </w:rPr>
            </w:pPr>
            <w:r w:rsidRPr="001350EA">
              <w:rPr>
                <w:b/>
                <w:bCs/>
                <w:color w:val="000000"/>
                <w:sz w:val="20"/>
                <w:szCs w:val="20"/>
              </w:rPr>
              <w:t>t-Statistic</w:t>
            </w:r>
          </w:p>
        </w:tc>
        <w:tc>
          <w:tcPr>
            <w:tcW w:w="752" w:type="pct"/>
            <w:shd w:val="clear" w:color="auto" w:fill="FFFFFF" w:themeFill="background1"/>
          </w:tcPr>
          <w:p w:rsidRPr="001350EA" w:rsidR="001D2FE9" w:rsidP="008039D3" w:rsidRDefault="001D2FE9" w14:paraId="680FA0F9" w14:textId="77777777">
            <w:pPr>
              <w:pStyle w:val="TableText"/>
              <w:keepNext/>
              <w:rPr>
                <w:color w:val="000000"/>
                <w:sz w:val="20"/>
                <w:szCs w:val="20"/>
              </w:rPr>
            </w:pPr>
            <w:r w:rsidRPr="001350EA">
              <w:rPr>
                <w:color w:val="000000"/>
                <w:sz w:val="20"/>
                <w:szCs w:val="20"/>
              </w:rPr>
              <w:t>5.4</w:t>
            </w:r>
          </w:p>
        </w:tc>
        <w:tc>
          <w:tcPr>
            <w:tcW w:w="3286" w:type="pct"/>
            <w:shd w:val="clear" w:color="auto" w:fill="FFFFFF" w:themeFill="background1"/>
          </w:tcPr>
          <w:p w:rsidRPr="001350EA" w:rsidR="001D2FE9" w:rsidP="008039D3" w:rsidRDefault="001D2FE9" w14:paraId="3A9F6ECA" w14:textId="77777777">
            <w:pPr>
              <w:pStyle w:val="TableText"/>
              <w:keepNext/>
              <w:rPr>
                <w:color w:val="auto"/>
                <w:sz w:val="20"/>
                <w:szCs w:val="20"/>
              </w:rPr>
            </w:pPr>
            <w:r w:rsidRPr="001350EA">
              <w:rPr>
                <w:color w:val="auto"/>
                <w:sz w:val="20"/>
                <w:szCs w:val="20"/>
              </w:rPr>
              <w:t>The coefficient is statistically significant.</w:t>
            </w:r>
          </w:p>
        </w:tc>
      </w:tr>
      <w:tr w:rsidRPr="001350EA" w:rsidR="005C48D9" w:rsidTr="00E8225F" w14:paraId="16771B16" w14:textId="77777777">
        <w:trPr>
          <w:trHeight w:val="300"/>
        </w:trPr>
        <w:tc>
          <w:tcPr>
            <w:tcW w:w="962" w:type="pct"/>
            <w:shd w:val="clear" w:color="auto" w:fill="FFFFFF" w:themeFill="background1"/>
          </w:tcPr>
          <w:p w:rsidRPr="001350EA" w:rsidR="001D2FE9" w:rsidP="008039D3" w:rsidRDefault="001D2FE9" w14:paraId="2CD9E799" w14:textId="77777777">
            <w:pPr>
              <w:pStyle w:val="TableText"/>
              <w:rPr>
                <w:b/>
                <w:bCs/>
                <w:color w:val="000000"/>
                <w:sz w:val="20"/>
                <w:szCs w:val="20"/>
              </w:rPr>
            </w:pPr>
            <w:r w:rsidRPr="001350EA">
              <w:rPr>
                <w:b/>
                <w:bCs/>
                <w:color w:val="000000"/>
                <w:sz w:val="20"/>
                <w:szCs w:val="20"/>
              </w:rPr>
              <w:t>Adjusted R²</w:t>
            </w:r>
          </w:p>
        </w:tc>
        <w:tc>
          <w:tcPr>
            <w:tcW w:w="752" w:type="pct"/>
            <w:shd w:val="clear" w:color="auto" w:fill="FFFFFF" w:themeFill="background1"/>
          </w:tcPr>
          <w:p w:rsidRPr="001350EA" w:rsidR="001D2FE9" w:rsidP="008039D3" w:rsidRDefault="001D2FE9" w14:paraId="3E969E44" w14:textId="77777777">
            <w:pPr>
              <w:pStyle w:val="TableText"/>
              <w:keepNext/>
              <w:rPr>
                <w:color w:val="000000"/>
                <w:sz w:val="20"/>
                <w:szCs w:val="20"/>
              </w:rPr>
            </w:pPr>
            <w:r w:rsidRPr="001350EA">
              <w:rPr>
                <w:color w:val="000000"/>
                <w:sz w:val="20"/>
                <w:szCs w:val="20"/>
              </w:rPr>
              <w:t>0.93</w:t>
            </w:r>
          </w:p>
        </w:tc>
        <w:tc>
          <w:tcPr>
            <w:tcW w:w="3286" w:type="pct"/>
            <w:shd w:val="clear" w:color="auto" w:fill="FFFFFF" w:themeFill="background1"/>
          </w:tcPr>
          <w:p w:rsidRPr="001350EA" w:rsidR="001D2FE9" w:rsidP="008039D3" w:rsidRDefault="001D2FE9" w14:paraId="33426DB2" w14:textId="77777777">
            <w:pPr>
              <w:pStyle w:val="TableText"/>
              <w:keepNext/>
              <w:rPr>
                <w:color w:val="auto"/>
                <w:sz w:val="20"/>
                <w:szCs w:val="20"/>
              </w:rPr>
            </w:pPr>
            <w:r w:rsidRPr="001350EA">
              <w:rPr>
                <w:color w:val="auto"/>
                <w:sz w:val="20"/>
                <w:szCs w:val="20"/>
              </w:rPr>
              <w:t>Adjusted for the number of variables in the model.</w:t>
            </w:r>
          </w:p>
        </w:tc>
      </w:tr>
      <w:tr w:rsidRPr="001350EA" w:rsidR="005C48D9" w:rsidTr="00E8225F" w14:paraId="26D60AFD" w14:textId="77777777">
        <w:trPr>
          <w:trHeight w:val="300"/>
        </w:trPr>
        <w:tc>
          <w:tcPr>
            <w:tcW w:w="962" w:type="pct"/>
            <w:shd w:val="clear" w:color="auto" w:fill="FFFFFF" w:themeFill="background1"/>
          </w:tcPr>
          <w:p w:rsidRPr="001350EA" w:rsidR="001D2FE9" w:rsidP="008039D3" w:rsidRDefault="001D2FE9" w14:paraId="7256D12A" w14:textId="77777777">
            <w:pPr>
              <w:pStyle w:val="TableText"/>
              <w:rPr>
                <w:b/>
                <w:bCs/>
                <w:color w:val="000000"/>
                <w:sz w:val="20"/>
                <w:szCs w:val="20"/>
              </w:rPr>
            </w:pPr>
            <w:r w:rsidRPr="001350EA">
              <w:rPr>
                <w:b/>
                <w:bCs/>
                <w:color w:val="000000"/>
                <w:sz w:val="20"/>
                <w:szCs w:val="20"/>
              </w:rPr>
              <w:t>Standard Error</w:t>
            </w:r>
          </w:p>
        </w:tc>
        <w:tc>
          <w:tcPr>
            <w:tcW w:w="752" w:type="pct"/>
            <w:shd w:val="clear" w:color="auto" w:fill="FFFFFF" w:themeFill="background1"/>
          </w:tcPr>
          <w:p w:rsidRPr="001350EA" w:rsidR="001D2FE9" w:rsidP="008039D3" w:rsidRDefault="001D2FE9" w14:paraId="07A31E9D" w14:textId="77777777">
            <w:pPr>
              <w:pStyle w:val="TableText"/>
              <w:keepNext/>
              <w:rPr>
                <w:color w:val="000000"/>
                <w:sz w:val="20"/>
                <w:szCs w:val="20"/>
              </w:rPr>
            </w:pPr>
            <w:r w:rsidRPr="001350EA">
              <w:rPr>
                <w:color w:val="000000"/>
                <w:sz w:val="20"/>
                <w:szCs w:val="20"/>
              </w:rPr>
              <w:t>0.03</w:t>
            </w:r>
          </w:p>
        </w:tc>
        <w:tc>
          <w:tcPr>
            <w:tcW w:w="3286" w:type="pct"/>
            <w:shd w:val="clear" w:color="auto" w:fill="FFFFFF" w:themeFill="background1"/>
          </w:tcPr>
          <w:p w:rsidRPr="001350EA" w:rsidR="001D2FE9" w:rsidP="008039D3" w:rsidRDefault="001D2FE9" w14:paraId="17DA254F" w14:textId="77777777">
            <w:pPr>
              <w:pStyle w:val="TableText"/>
              <w:keepNext/>
              <w:rPr>
                <w:color w:val="auto"/>
                <w:sz w:val="20"/>
                <w:szCs w:val="20"/>
              </w:rPr>
            </w:pPr>
            <w:r w:rsidRPr="001350EA">
              <w:rPr>
                <w:color w:val="auto"/>
                <w:sz w:val="20"/>
                <w:szCs w:val="20"/>
              </w:rPr>
              <w:t xml:space="preserve">The model's predicted energy use has an error of </w:t>
            </w:r>
            <w:r w:rsidRPr="001350EA">
              <w:rPr>
                <w:color w:val="000000"/>
                <w:sz w:val="20"/>
                <w:szCs w:val="20"/>
              </w:rPr>
              <w:t>3</w:t>
            </w:r>
            <w:r w:rsidRPr="001350EA">
              <w:rPr>
                <w:color w:val="auto"/>
                <w:sz w:val="20"/>
                <w:szCs w:val="20"/>
              </w:rPr>
              <w:t>%.</w:t>
            </w:r>
          </w:p>
        </w:tc>
      </w:tr>
    </w:tbl>
    <w:p w:rsidRPr="001D6A13" w:rsidR="001D2FE9" w:rsidP="005C48D9" w:rsidRDefault="001D2FE9" w14:paraId="7C7043BA" w14:textId="383915AC">
      <w:pPr>
        <w:pStyle w:val="Caption"/>
        <w:rPr>
          <w:sz w:val="20"/>
          <w:szCs w:val="20"/>
        </w:rPr>
      </w:pPr>
      <w:bookmarkStart w:name="_Ref194884480" w:id="98"/>
      <w:bookmarkStart w:name="_Toc233638753" w:id="99"/>
      <w:r w:rsidRPr="001D6A13">
        <w:rPr>
          <w:sz w:val="20"/>
          <w:szCs w:val="20"/>
        </w:rPr>
        <w:t xml:space="preserve">Table </w:t>
      </w:r>
      <w:r w:rsidRPr="001D6A13" w:rsidR="001350EA">
        <w:rPr>
          <w:sz w:val="20"/>
          <w:szCs w:val="20"/>
        </w:rPr>
        <w:fldChar w:fldCharType="begin"/>
      </w:r>
      <w:r w:rsidRPr="001D6A13" w:rsidR="001350EA">
        <w:rPr>
          <w:sz w:val="20"/>
          <w:szCs w:val="20"/>
        </w:rPr>
        <w:instrText xml:space="preserve"> SEQ Table \* ARABIC </w:instrText>
      </w:r>
      <w:r w:rsidRPr="001D6A13" w:rsidR="001350EA">
        <w:rPr>
          <w:sz w:val="20"/>
          <w:szCs w:val="20"/>
        </w:rPr>
        <w:fldChar w:fldCharType="separate"/>
      </w:r>
      <w:r w:rsidRPr="001D6A13" w:rsidR="00E734D2">
        <w:rPr>
          <w:noProof/>
          <w:sz w:val="20"/>
          <w:szCs w:val="20"/>
        </w:rPr>
        <w:t>20</w:t>
      </w:r>
      <w:r w:rsidRPr="001D6A13" w:rsidR="001350EA">
        <w:rPr>
          <w:sz w:val="20"/>
          <w:szCs w:val="20"/>
        </w:rPr>
        <w:fldChar w:fldCharType="end"/>
      </w:r>
      <w:bookmarkEnd w:id="98"/>
      <w:r w:rsidRPr="001D6A13">
        <w:rPr>
          <w:sz w:val="20"/>
          <w:szCs w:val="20"/>
        </w:rPr>
        <w:t>. Statistic Metrics Example</w:t>
      </w:r>
      <w:bookmarkEnd w:id="99"/>
    </w:p>
    <w:p w:rsidRPr="005C48D9" w:rsidR="001D2FE9" w:rsidP="005C48D9" w:rsidRDefault="001D2FE9" w14:paraId="249F6593" w14:textId="77777777">
      <w:pPr>
        <w:pStyle w:val="BodyText"/>
      </w:pPr>
    </w:p>
    <w:p w:rsidRPr="00561EC8" w:rsidR="001D2FE9" w:rsidP="00561EC8" w:rsidRDefault="001D2FE9" w14:paraId="72B54C3F" w14:textId="053A4989">
      <w:pPr>
        <w:pStyle w:val="BodyText"/>
      </w:pPr>
    </w:p>
    <w:p w:rsidR="001D2FE9" w:rsidP="006512AF" w:rsidRDefault="001D2FE9" w14:paraId="5850FA25" w14:textId="77777777">
      <w:pPr>
        <w:pStyle w:val="BodyText"/>
      </w:pPr>
    </w:p>
    <w:p w:rsidR="001D2FE9" w:rsidP="006512AF" w:rsidRDefault="001D2FE9" w14:paraId="043D089D" w14:textId="2A06AFC3">
      <w:pPr>
        <w:pStyle w:val="Heading1"/>
      </w:pPr>
      <w:bookmarkStart w:name="_Toc197294226" w:id="100"/>
      <w:bookmarkStart w:name="_Toc233638799" w:id="101"/>
      <w:r>
        <w:t>Meter Specification and Data Collection</w:t>
      </w:r>
      <w:bookmarkEnd w:id="100"/>
      <w:bookmarkEnd w:id="101"/>
    </w:p>
    <w:p w:rsidRPr="00085924" w:rsidR="001D2FE9" w:rsidP="00085924" w:rsidRDefault="001D2FE9" w14:paraId="371DBAED" w14:textId="456BF9B0">
      <w:pPr>
        <w:pStyle w:val="Heading2"/>
      </w:pPr>
      <w:bookmarkStart w:name="_Toc197294227" w:id="102"/>
      <w:bookmarkStart w:name="_Toc233638800" w:id="103"/>
      <w:r>
        <w:t>Meter Inventory</w:t>
      </w:r>
      <w:bookmarkEnd w:id="102"/>
      <w:bookmarkEnd w:id="103"/>
    </w:p>
    <w:tbl>
      <w:tblPr>
        <w:tblStyle w:val="WSPStandard"/>
        <w:tblW w:w="5000" w:type="pct"/>
        <w:tblLayout w:type="fixed"/>
        <w:tblLook w:val="04A0" w:firstRow="1" w:lastRow="0" w:firstColumn="1" w:lastColumn="0" w:noHBand="0" w:noVBand="1"/>
      </w:tblPr>
      <w:tblGrid>
        <w:gridCol w:w="928"/>
        <w:gridCol w:w="1049"/>
        <w:gridCol w:w="1618"/>
        <w:gridCol w:w="1302"/>
        <w:gridCol w:w="1485"/>
        <w:gridCol w:w="1485"/>
        <w:gridCol w:w="1483"/>
      </w:tblGrid>
      <w:tr w:rsidRPr="001350EA" w:rsidR="00241999" w:rsidTr="00CE3B78" w14:paraId="45370890" w14:textId="447ECE04">
        <w:trPr>
          <w:cnfStyle w:val="100000000000" w:firstRow="1" w:lastRow="0" w:firstColumn="0" w:lastColumn="0" w:oddVBand="0" w:evenVBand="0" w:oddHBand="0" w:evenHBand="0" w:firstRowFirstColumn="0" w:firstRowLastColumn="0" w:lastRowFirstColumn="0" w:lastRowLastColumn="0"/>
        </w:trPr>
        <w:tc>
          <w:tcPr>
            <w:tcW w:w="497" w:type="pct"/>
            <w:hideMark/>
          </w:tcPr>
          <w:p w:rsidRPr="001350EA" w:rsidR="001D2FE9" w:rsidP="001350EA" w:rsidRDefault="001D2FE9" w14:paraId="0C27FD1A" w14:textId="4A1AA695">
            <w:pPr>
              <w:pStyle w:val="TableText"/>
              <w:rPr>
                <w:sz w:val="20"/>
                <w:szCs w:val="20"/>
              </w:rPr>
            </w:pPr>
            <w:r w:rsidRPr="001350EA">
              <w:rPr>
                <w:sz w:val="20"/>
                <w:szCs w:val="20"/>
              </w:rPr>
              <w:t>Meter ID</w:t>
            </w:r>
          </w:p>
        </w:tc>
        <w:tc>
          <w:tcPr>
            <w:tcW w:w="561" w:type="pct"/>
          </w:tcPr>
          <w:p w:rsidRPr="001350EA" w:rsidR="001D2FE9" w:rsidP="001350EA" w:rsidRDefault="001D2FE9" w14:paraId="7525776E" w14:textId="673E1273">
            <w:pPr>
              <w:pStyle w:val="TableText"/>
              <w:rPr>
                <w:sz w:val="20"/>
                <w:szCs w:val="20"/>
              </w:rPr>
            </w:pPr>
            <w:r w:rsidRPr="001350EA">
              <w:rPr>
                <w:sz w:val="20"/>
                <w:szCs w:val="20"/>
              </w:rPr>
              <w:t>Meter Location</w:t>
            </w:r>
          </w:p>
        </w:tc>
        <w:tc>
          <w:tcPr>
            <w:tcW w:w="865" w:type="pct"/>
            <w:hideMark/>
          </w:tcPr>
          <w:p w:rsidRPr="001350EA" w:rsidR="001D2FE9" w:rsidP="001350EA" w:rsidRDefault="001D2FE9" w14:paraId="39639E83" w14:textId="41CB0D4E">
            <w:pPr>
              <w:pStyle w:val="TableText"/>
              <w:rPr>
                <w:sz w:val="20"/>
                <w:szCs w:val="20"/>
              </w:rPr>
            </w:pPr>
            <w:r w:rsidRPr="001350EA">
              <w:rPr>
                <w:sz w:val="20"/>
                <w:szCs w:val="20"/>
              </w:rPr>
              <w:t>Meter Type / Make / Model</w:t>
            </w:r>
          </w:p>
        </w:tc>
        <w:tc>
          <w:tcPr>
            <w:tcW w:w="696" w:type="pct"/>
          </w:tcPr>
          <w:p w:rsidRPr="001350EA" w:rsidR="001D2FE9" w:rsidP="001350EA" w:rsidRDefault="001D2FE9" w14:paraId="3DC4E2A1" w14:textId="5C6B9C6A">
            <w:pPr>
              <w:pStyle w:val="TableText"/>
              <w:rPr>
                <w:sz w:val="20"/>
                <w:szCs w:val="20"/>
              </w:rPr>
            </w:pPr>
            <w:r w:rsidRPr="001350EA">
              <w:rPr>
                <w:sz w:val="20"/>
                <w:szCs w:val="20"/>
              </w:rPr>
              <w:t>Accuracy Class</w:t>
            </w:r>
          </w:p>
        </w:tc>
        <w:tc>
          <w:tcPr>
            <w:tcW w:w="794" w:type="pct"/>
          </w:tcPr>
          <w:p w:rsidRPr="001350EA" w:rsidR="001D2FE9" w:rsidP="001350EA" w:rsidRDefault="001D2FE9" w14:paraId="77A99714" w14:textId="2024641C">
            <w:pPr>
              <w:pStyle w:val="TableText"/>
              <w:rPr>
                <w:sz w:val="20"/>
                <w:szCs w:val="20"/>
              </w:rPr>
            </w:pPr>
            <w:r w:rsidRPr="001350EA">
              <w:rPr>
                <w:sz w:val="20"/>
                <w:szCs w:val="20"/>
              </w:rPr>
              <w:t>Data Frequency</w:t>
            </w:r>
          </w:p>
        </w:tc>
        <w:tc>
          <w:tcPr>
            <w:tcW w:w="794" w:type="pct"/>
          </w:tcPr>
          <w:p w:rsidRPr="001350EA" w:rsidR="001D2FE9" w:rsidP="001350EA" w:rsidRDefault="001D2FE9" w14:paraId="4BB4F8E6" w14:textId="2F213DB2">
            <w:pPr>
              <w:pStyle w:val="TableText"/>
              <w:rPr>
                <w:sz w:val="20"/>
                <w:szCs w:val="20"/>
              </w:rPr>
            </w:pPr>
            <w:r w:rsidRPr="001350EA">
              <w:rPr>
                <w:sz w:val="20"/>
                <w:szCs w:val="20"/>
              </w:rPr>
              <w:t>Data Format</w:t>
            </w:r>
          </w:p>
        </w:tc>
        <w:tc>
          <w:tcPr>
            <w:tcW w:w="793" w:type="pct"/>
          </w:tcPr>
          <w:p w:rsidRPr="001350EA" w:rsidR="001D2FE9" w:rsidP="001350EA" w:rsidRDefault="001D2FE9" w14:paraId="4FB2435F" w14:textId="29489FFF">
            <w:pPr>
              <w:pStyle w:val="TableText"/>
              <w:rPr>
                <w:sz w:val="20"/>
                <w:szCs w:val="20"/>
              </w:rPr>
            </w:pPr>
            <w:r w:rsidRPr="001350EA">
              <w:rPr>
                <w:sz w:val="20"/>
                <w:szCs w:val="20"/>
              </w:rPr>
              <w:t>Responsible Party</w:t>
            </w:r>
          </w:p>
        </w:tc>
      </w:tr>
      <w:tr w:rsidRPr="001350EA" w:rsidR="00CE3B78" w:rsidTr="00CE3B78" w14:paraId="22A86E76" w14:textId="162F820D">
        <w:tc>
          <w:tcPr>
            <w:tcW w:w="497" w:type="pct"/>
            <w:vAlign w:val="center"/>
          </w:tcPr>
          <w:p w:rsidRPr="001350EA" w:rsidR="001D2FE9" w:rsidP="00CE3B78" w:rsidRDefault="001D2FE9" w14:paraId="6B50607D" w14:textId="1C2D9EE9">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r w:rsidRPr="001350EA">
              <w:rPr>
                <w:color w:val="000000"/>
                <w:sz w:val="20"/>
                <w:szCs w:val="20"/>
              </w:rPr>
              <w:t>MTR-01&gt;</w:t>
            </w:r>
          </w:p>
        </w:tc>
        <w:tc>
          <w:tcPr>
            <w:tcW w:w="561" w:type="pct"/>
            <w:vAlign w:val="center"/>
          </w:tcPr>
          <w:p w:rsidRPr="001350EA" w:rsidR="001D2FE9" w:rsidP="00CE3B78" w:rsidRDefault="001D2FE9" w14:paraId="059295FF" w14:textId="1D361E0C">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&lt;Main panel for rooftop unit&gt;</w:t>
            </w:r>
          </w:p>
        </w:tc>
        <w:tc>
          <w:tcPr>
            <w:tcW w:w="865" w:type="pct"/>
            <w:vAlign w:val="center"/>
          </w:tcPr>
          <w:p w:rsidRPr="001350EA" w:rsidR="001D2FE9" w:rsidP="00CE3B78" w:rsidRDefault="001D2FE9" w14:paraId="63911168" w14:textId="402B7E30">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&lt;PowerLogic PM8000&gt;</w:t>
            </w:r>
          </w:p>
        </w:tc>
        <w:tc>
          <w:tcPr>
            <w:tcW w:w="696" w:type="pct"/>
            <w:vAlign w:val="center"/>
          </w:tcPr>
          <w:p w:rsidRPr="001350EA" w:rsidR="001D2FE9" w:rsidP="00CE3B78" w:rsidRDefault="001D2FE9" w14:paraId="4F559E58" w14:textId="5F94CA62">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&lt;±0.2%&gt;</w:t>
            </w:r>
          </w:p>
        </w:tc>
        <w:tc>
          <w:tcPr>
            <w:tcW w:w="794" w:type="pct"/>
            <w:vAlign w:val="center"/>
          </w:tcPr>
          <w:p w:rsidRPr="001350EA" w:rsidR="001D2FE9" w:rsidP="00CE3B78" w:rsidRDefault="001D2FE9" w14:paraId="5D80FADE" w14:textId="4D87807C">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&lt;15-minute interval&gt;</w:t>
            </w:r>
          </w:p>
        </w:tc>
        <w:tc>
          <w:tcPr>
            <w:tcW w:w="794" w:type="pct"/>
            <w:vAlign w:val="center"/>
          </w:tcPr>
          <w:p w:rsidRPr="001350EA" w:rsidR="001D2FE9" w:rsidP="00CE3B78" w:rsidRDefault="001D2FE9" w14:paraId="6CA40C44" w14:textId="25D93AAE">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&lt;CSV via Modbus RTU&gt;</w:t>
            </w:r>
          </w:p>
        </w:tc>
        <w:tc>
          <w:tcPr>
            <w:tcW w:w="793" w:type="pct"/>
            <w:vAlign w:val="center"/>
          </w:tcPr>
          <w:p w:rsidRPr="001350EA" w:rsidR="001D2FE9" w:rsidP="00CE3B78" w:rsidRDefault="001D2FE9" w14:paraId="379CDBC7" w14:textId="19ACF756">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&lt;ABC Energy Engineering&gt;</w:t>
            </w:r>
          </w:p>
        </w:tc>
      </w:tr>
      <w:tr w:rsidRPr="001350EA" w:rsidR="00BB0B67" w:rsidTr="00CE3B78" w14:paraId="1BE8C754" w14:textId="66D7F8A2">
        <w:tc>
          <w:tcPr>
            <w:tcW w:w="497" w:type="pct"/>
            <w:vAlign w:val="center"/>
          </w:tcPr>
          <w:p w:rsidRPr="001350EA" w:rsidR="001D2FE9" w:rsidP="008039D3" w:rsidRDefault="001D2FE9" w14:paraId="32A26C33" w14:textId="4C3B68F5">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561" w:type="pct"/>
            <w:vAlign w:val="center"/>
          </w:tcPr>
          <w:p w:rsidRPr="001350EA" w:rsidR="001D2FE9" w:rsidP="008039D3" w:rsidRDefault="001D2FE9" w14:paraId="1C1DB75F" w14:textId="651E0890">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865" w:type="pct"/>
            <w:vAlign w:val="center"/>
          </w:tcPr>
          <w:p w:rsidRPr="001350EA" w:rsidR="001D2FE9" w:rsidP="008039D3" w:rsidRDefault="001D2FE9" w14:paraId="3B107EFE" w14:textId="365B3C1E">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696" w:type="pct"/>
            <w:vAlign w:val="center"/>
          </w:tcPr>
          <w:p w:rsidRPr="001350EA" w:rsidR="001D2FE9" w:rsidP="008039D3" w:rsidRDefault="001D2FE9" w14:paraId="02E4BB0E" w14:textId="05840FB5">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4" w:type="pct"/>
            <w:vAlign w:val="center"/>
          </w:tcPr>
          <w:p w:rsidRPr="001350EA" w:rsidR="001D2FE9" w:rsidP="008039D3" w:rsidRDefault="001D2FE9" w14:paraId="6A5F9F18"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4" w:type="pct"/>
            <w:vAlign w:val="center"/>
          </w:tcPr>
          <w:p w:rsidRPr="001350EA" w:rsidR="001D2FE9" w:rsidP="008039D3" w:rsidRDefault="001D2FE9" w14:paraId="1B6C436D"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3" w:type="pct"/>
            <w:vAlign w:val="center"/>
          </w:tcPr>
          <w:p w:rsidRPr="001350EA" w:rsidR="001D2FE9" w:rsidP="008039D3" w:rsidRDefault="001D2FE9" w14:paraId="066A3A91"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r>
      <w:tr w:rsidRPr="001350EA" w:rsidR="00BB0B67" w:rsidTr="00CE3B78" w14:paraId="04AA8FE2" w14:textId="4AE17420">
        <w:tc>
          <w:tcPr>
            <w:tcW w:w="497" w:type="pct"/>
            <w:vAlign w:val="center"/>
          </w:tcPr>
          <w:p w:rsidRPr="001350EA" w:rsidR="001D2FE9" w:rsidP="008039D3" w:rsidRDefault="001D2FE9" w14:paraId="4C33A0AF" w14:textId="3C827F28">
            <w:pPr>
              <w:pStyle w:val="BodyText"/>
              <w:tabs>
                <w:tab w:val="left" w:pos="216"/>
                <w:tab w:val="left" w:pos="432"/>
                <w:tab w:val="left" w:pos="648"/>
                <w:tab w:val="left" w:pos="864"/>
                <w:tab w:val="left" w:pos="1080"/>
              </w:tabs>
              <w:spacing w:before="100" w:after="100"/>
              <w:jc w:val="center"/>
              <w:rPr>
                <w:rFonts w:eastAsia="Arial"/>
                <w:b/>
                <w:bCs/>
                <w:color w:val="000000"/>
                <w:sz w:val="20"/>
                <w:szCs w:val="20"/>
                <w:lang w:eastAsia="zh-CN"/>
              </w:rPr>
            </w:pPr>
          </w:p>
        </w:tc>
        <w:tc>
          <w:tcPr>
            <w:tcW w:w="561" w:type="pct"/>
            <w:vAlign w:val="center"/>
          </w:tcPr>
          <w:p w:rsidRPr="001350EA" w:rsidR="001D2FE9" w:rsidP="008039D3" w:rsidRDefault="001D2FE9" w14:paraId="73A828C5" w14:textId="409C0542">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865" w:type="pct"/>
            <w:vAlign w:val="center"/>
          </w:tcPr>
          <w:p w:rsidRPr="001350EA" w:rsidR="001D2FE9" w:rsidP="008039D3" w:rsidRDefault="001D2FE9" w14:paraId="15310D8C" w14:textId="2828CF0E">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696" w:type="pct"/>
            <w:vAlign w:val="center"/>
          </w:tcPr>
          <w:p w:rsidRPr="001350EA" w:rsidR="001D2FE9" w:rsidP="008039D3" w:rsidRDefault="001D2FE9" w14:paraId="15E170A1" w14:textId="1E366762">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4" w:type="pct"/>
            <w:vAlign w:val="center"/>
          </w:tcPr>
          <w:p w:rsidRPr="001350EA" w:rsidR="001D2FE9" w:rsidP="008039D3" w:rsidRDefault="001D2FE9" w14:paraId="6C1D9508"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4" w:type="pct"/>
            <w:vAlign w:val="center"/>
          </w:tcPr>
          <w:p w:rsidRPr="001350EA" w:rsidR="001D2FE9" w:rsidP="008039D3" w:rsidRDefault="001D2FE9" w14:paraId="2B4C8292"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c>
          <w:tcPr>
            <w:tcW w:w="793" w:type="pct"/>
            <w:vAlign w:val="center"/>
          </w:tcPr>
          <w:p w:rsidRPr="001350EA" w:rsidR="001D2FE9" w:rsidP="001350EA" w:rsidRDefault="001D2FE9" w14:paraId="4630D66D" w14:textId="77777777">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p>
        </w:tc>
      </w:tr>
    </w:tbl>
    <w:p w:rsidRPr="001D6A13" w:rsidR="001350EA" w:rsidRDefault="001350EA" w14:paraId="0F89B583" w14:textId="54925303">
      <w:pPr>
        <w:pStyle w:val="Caption"/>
        <w:rPr>
          <w:sz w:val="20"/>
          <w:szCs w:val="20"/>
        </w:rPr>
      </w:pPr>
      <w:bookmarkStart w:name="_Toc197294228" w:id="104"/>
      <w:bookmarkStart w:name="_Toc233638754" w:id="105"/>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21</w:t>
      </w:r>
      <w:r w:rsidRPr="001D6A13">
        <w:rPr>
          <w:sz w:val="20"/>
          <w:szCs w:val="20"/>
        </w:rPr>
        <w:fldChar w:fldCharType="end"/>
      </w:r>
      <w:r w:rsidRPr="001D6A13">
        <w:rPr>
          <w:sz w:val="20"/>
          <w:szCs w:val="20"/>
        </w:rPr>
        <w:t>. Meter Inventory</w:t>
      </w:r>
      <w:bookmarkEnd w:id="105"/>
    </w:p>
    <w:p w:rsidR="001D2FE9" w:rsidP="00085924" w:rsidRDefault="001D2FE9" w14:paraId="48C40DC0" w14:textId="13F9702A">
      <w:pPr>
        <w:pStyle w:val="Heading2"/>
      </w:pPr>
      <w:bookmarkStart w:name="_Toc233638801" w:id="106"/>
      <w:r>
        <w:t>Additional Procedures and Notes</w:t>
      </w:r>
      <w:bookmarkEnd w:id="104"/>
      <w:bookmarkEnd w:id="106"/>
    </w:p>
    <w:tbl>
      <w:tblPr>
        <w:tblStyle w:val="WSPStandard"/>
        <w:tblW w:w="5000" w:type="pct"/>
        <w:tblLook w:val="04A0" w:firstRow="1" w:lastRow="0" w:firstColumn="1" w:lastColumn="0" w:noHBand="0" w:noVBand="1"/>
      </w:tblPr>
      <w:tblGrid>
        <w:gridCol w:w="1799"/>
        <w:gridCol w:w="7551"/>
      </w:tblGrid>
      <w:tr w:rsidRPr="001350EA" w:rsidR="00772EDE" w:rsidTr="00772EDE" w14:paraId="098D378B" w14:textId="77777777">
        <w:trPr>
          <w:cnfStyle w:val="100000000000" w:firstRow="1" w:lastRow="0" w:firstColumn="0" w:lastColumn="0" w:oddVBand="0" w:evenVBand="0" w:oddHBand="0" w:evenHBand="0" w:firstRowFirstColumn="0" w:firstRowLastColumn="0" w:lastRowFirstColumn="0" w:lastRowLastColumn="0"/>
          <w:trHeight w:val="300"/>
        </w:trPr>
        <w:tc>
          <w:tcPr>
            <w:tcW w:w="962" w:type="pct"/>
            <w:tcBorders>
              <w:bottom w:val="single" w:color="7C878E" w:sz="4" w:space="0"/>
            </w:tcBorders>
          </w:tcPr>
          <w:p w:rsidRPr="001350EA" w:rsidR="001D2FE9" w:rsidP="008039D3" w:rsidRDefault="001D2FE9" w14:paraId="58E9060C" w14:textId="563F9CB6">
            <w:pPr>
              <w:pStyle w:val="TableText"/>
              <w:rPr>
                <w:sz w:val="20"/>
                <w:szCs w:val="20"/>
              </w:rPr>
            </w:pPr>
            <w:r w:rsidRPr="001350EA">
              <w:rPr>
                <w:sz w:val="20"/>
                <w:szCs w:val="20"/>
              </w:rPr>
              <w:t>Procedure</w:t>
            </w:r>
          </w:p>
        </w:tc>
        <w:tc>
          <w:tcPr>
            <w:tcW w:w="4038" w:type="pct"/>
            <w:tcBorders>
              <w:bottom w:val="single" w:color="7C878E" w:sz="4" w:space="0"/>
            </w:tcBorders>
          </w:tcPr>
          <w:p w:rsidRPr="001350EA" w:rsidR="001D2FE9" w:rsidP="008039D3" w:rsidRDefault="001D2FE9" w14:paraId="6F181291" w14:textId="77777777">
            <w:pPr>
              <w:pStyle w:val="TableText"/>
              <w:rPr>
                <w:sz w:val="20"/>
                <w:szCs w:val="20"/>
              </w:rPr>
            </w:pPr>
            <w:r w:rsidRPr="001350EA">
              <w:rPr>
                <w:sz w:val="20"/>
                <w:szCs w:val="20"/>
              </w:rPr>
              <w:t>Description</w:t>
            </w:r>
          </w:p>
        </w:tc>
      </w:tr>
      <w:tr w:rsidRPr="001350EA" w:rsidR="00772EDE" w:rsidTr="00772EDE" w14:paraId="4F76A1E9" w14:textId="77777777">
        <w:trPr>
          <w:trHeight w:val="300"/>
        </w:trPr>
        <w:tc>
          <w:tcPr>
            <w:tcW w:w="962" w:type="pct"/>
            <w:shd w:val="clear" w:color="auto" w:fill="FFFFFF" w:themeFill="background1"/>
            <w:vAlign w:val="center"/>
          </w:tcPr>
          <w:p w:rsidRPr="001350EA" w:rsidR="001D2FE9" w:rsidP="00772EDE" w:rsidRDefault="001D2FE9" w14:paraId="09989482" w14:textId="2ABD50DA">
            <w:pPr>
              <w:pStyle w:val="TableText"/>
              <w:rPr>
                <w:b/>
                <w:bCs/>
                <w:color w:val="000000"/>
                <w:sz w:val="20"/>
                <w:szCs w:val="20"/>
              </w:rPr>
            </w:pPr>
            <w:r w:rsidRPr="001350EA">
              <w:rPr>
                <w:b/>
                <w:bCs/>
                <w:color w:val="000000"/>
                <w:sz w:val="20"/>
                <w:szCs w:val="20"/>
              </w:rPr>
              <w:t>Meter Commissioning Date</w:t>
            </w:r>
          </w:p>
        </w:tc>
        <w:tc>
          <w:tcPr>
            <w:tcW w:w="4038" w:type="pct"/>
            <w:shd w:val="clear" w:color="auto" w:fill="FFFFFF" w:themeFill="background1"/>
          </w:tcPr>
          <w:p w:rsidRPr="001350EA" w:rsidR="001D2FE9" w:rsidP="008039D3" w:rsidRDefault="001D2FE9" w14:paraId="586901CB" w14:textId="0657D4AC">
            <w:pPr>
              <w:pStyle w:val="TableText"/>
              <w:keepNext/>
              <w:rPr>
                <w:color w:val="auto"/>
                <w:sz w:val="20"/>
                <w:szCs w:val="20"/>
              </w:rPr>
            </w:pPr>
            <w:r w:rsidRPr="001350EA">
              <w:rPr>
                <w:color w:val="auto"/>
                <w:sz w:val="20"/>
                <w:szCs w:val="20"/>
              </w:rPr>
              <w:t>&lt;Insert planned or actual commissioning date for each meter&gt;</w:t>
            </w:r>
          </w:p>
        </w:tc>
      </w:tr>
      <w:tr w:rsidRPr="001350EA" w:rsidR="00772EDE" w:rsidTr="00772EDE" w14:paraId="2DB1D2D7" w14:textId="77777777">
        <w:trPr>
          <w:trHeight w:val="300"/>
        </w:trPr>
        <w:tc>
          <w:tcPr>
            <w:tcW w:w="962" w:type="pct"/>
            <w:shd w:val="clear" w:color="auto" w:fill="FFFFFF" w:themeFill="background1"/>
            <w:vAlign w:val="center"/>
          </w:tcPr>
          <w:p w:rsidRPr="001350EA" w:rsidR="001D2FE9" w:rsidP="008039D3" w:rsidRDefault="001D2FE9" w14:paraId="152E4755" w14:textId="0F94333C">
            <w:pPr>
              <w:pStyle w:val="TableText"/>
              <w:rPr>
                <w:b/>
                <w:bCs/>
                <w:color w:val="000000"/>
                <w:sz w:val="20"/>
                <w:szCs w:val="20"/>
              </w:rPr>
            </w:pPr>
            <w:r w:rsidRPr="001350EA">
              <w:rPr>
                <w:b/>
                <w:bCs/>
                <w:color w:val="000000"/>
                <w:sz w:val="20"/>
                <w:szCs w:val="20"/>
              </w:rPr>
              <w:t>Calibration Procedure</w:t>
            </w:r>
          </w:p>
        </w:tc>
        <w:tc>
          <w:tcPr>
            <w:tcW w:w="4038" w:type="pct"/>
            <w:shd w:val="clear" w:color="auto" w:fill="FFFFFF" w:themeFill="background1"/>
          </w:tcPr>
          <w:p w:rsidRPr="001350EA" w:rsidR="001D2FE9" w:rsidP="00772EDE" w:rsidRDefault="001D2FE9" w14:paraId="7E76C6B4" w14:textId="1589CD87">
            <w:pPr>
              <w:pStyle w:val="BodyText"/>
              <w:rPr>
                <w:sz w:val="20"/>
                <w:szCs w:val="20"/>
              </w:rPr>
            </w:pPr>
            <w:r w:rsidRPr="001350EA">
              <w:rPr>
                <w:sz w:val="20"/>
                <w:szCs w:val="20"/>
              </w:rPr>
              <w:t>&lt;Describe any meter calibration requirements or schedule (e.g., factory calibration certificate, annual recalibration)&gt;</w:t>
            </w:r>
          </w:p>
        </w:tc>
      </w:tr>
      <w:tr w:rsidRPr="001350EA" w:rsidR="00772EDE" w:rsidTr="00772EDE" w14:paraId="5C50210F" w14:textId="77777777">
        <w:trPr>
          <w:trHeight w:val="300"/>
        </w:trPr>
        <w:tc>
          <w:tcPr>
            <w:tcW w:w="962" w:type="pct"/>
            <w:shd w:val="clear" w:color="auto" w:fill="FFFFFF" w:themeFill="background1"/>
            <w:vAlign w:val="center"/>
          </w:tcPr>
          <w:p w:rsidRPr="001350EA" w:rsidR="001D2FE9" w:rsidP="008039D3" w:rsidRDefault="001D2FE9" w14:paraId="19F247DE" w14:textId="08A71380">
            <w:pPr>
              <w:pStyle w:val="TableText"/>
              <w:rPr>
                <w:b/>
                <w:bCs/>
                <w:color w:val="000000"/>
                <w:sz w:val="20"/>
                <w:szCs w:val="20"/>
              </w:rPr>
            </w:pPr>
            <w:r w:rsidRPr="001350EA">
              <w:rPr>
                <w:b/>
                <w:bCs/>
                <w:color w:val="000000"/>
                <w:sz w:val="20"/>
                <w:szCs w:val="20"/>
              </w:rPr>
              <w:t>Data Storage &amp; Backup Plan</w:t>
            </w:r>
          </w:p>
        </w:tc>
        <w:tc>
          <w:tcPr>
            <w:tcW w:w="4038" w:type="pct"/>
            <w:shd w:val="clear" w:color="auto" w:fill="FFFFFF" w:themeFill="background1"/>
          </w:tcPr>
          <w:p w:rsidRPr="001350EA" w:rsidR="001D2FE9" w:rsidP="00772EDE" w:rsidRDefault="001D2FE9" w14:paraId="04D78D30" w14:textId="1CF31FDF">
            <w:pPr>
              <w:pStyle w:val="BodyText"/>
              <w:rPr>
                <w:sz w:val="20"/>
                <w:szCs w:val="20"/>
              </w:rPr>
            </w:pPr>
            <w:r w:rsidRPr="001350EA">
              <w:rPr>
                <w:sz w:val="20"/>
                <w:szCs w:val="20"/>
              </w:rPr>
              <w:t>&lt;Describe where the data will be stored, how often it will be backed up, and how it will be retrieved for reporting (e.g., secure FTP server, cloud storage)&gt;</w:t>
            </w:r>
          </w:p>
        </w:tc>
      </w:tr>
      <w:tr w:rsidRPr="001350EA" w:rsidR="00772EDE" w:rsidTr="00772EDE" w14:paraId="72693662" w14:textId="77777777">
        <w:trPr>
          <w:trHeight w:val="300"/>
        </w:trPr>
        <w:tc>
          <w:tcPr>
            <w:tcW w:w="962" w:type="pct"/>
            <w:shd w:val="clear" w:color="auto" w:fill="FFFFFF" w:themeFill="background1"/>
            <w:vAlign w:val="center"/>
          </w:tcPr>
          <w:p w:rsidRPr="001350EA" w:rsidR="001D2FE9" w:rsidP="008039D3" w:rsidRDefault="001D2FE9" w14:paraId="09112640" w14:textId="028A2481">
            <w:pPr>
              <w:pStyle w:val="TableText"/>
              <w:rPr>
                <w:b/>
                <w:bCs/>
                <w:color w:val="000000"/>
                <w:sz w:val="20"/>
                <w:szCs w:val="20"/>
              </w:rPr>
            </w:pPr>
            <w:r w:rsidRPr="001350EA">
              <w:rPr>
                <w:b/>
                <w:bCs/>
                <w:color w:val="000000"/>
                <w:sz w:val="20"/>
                <w:szCs w:val="20"/>
              </w:rPr>
              <w:t>Lost Data Protocol</w:t>
            </w:r>
          </w:p>
        </w:tc>
        <w:tc>
          <w:tcPr>
            <w:tcW w:w="4038" w:type="pct"/>
            <w:shd w:val="clear" w:color="auto" w:fill="FFFFFF" w:themeFill="background1"/>
          </w:tcPr>
          <w:p w:rsidRPr="001350EA" w:rsidR="001D2FE9" w:rsidP="00772EDE" w:rsidRDefault="001D2FE9" w14:paraId="657FC9AF" w14:textId="34AD5898">
            <w:pPr>
              <w:pStyle w:val="BodyText"/>
              <w:rPr>
                <w:sz w:val="20"/>
                <w:szCs w:val="20"/>
              </w:rPr>
            </w:pPr>
            <w:r w:rsidRPr="001350EA">
              <w:rPr>
                <w:sz w:val="20"/>
                <w:szCs w:val="20"/>
              </w:rPr>
              <w:t>&lt;Explain how missing or corrupted data will be handled (e.g., linear interpolation, substitution from backup meters)&gt;</w:t>
            </w:r>
          </w:p>
        </w:tc>
      </w:tr>
      <w:tr w:rsidRPr="001350EA" w:rsidR="00772EDE" w:rsidTr="00772EDE" w14:paraId="5E086C5D" w14:textId="77777777">
        <w:trPr>
          <w:trHeight w:val="300"/>
        </w:trPr>
        <w:tc>
          <w:tcPr>
            <w:tcW w:w="962" w:type="pct"/>
            <w:shd w:val="clear" w:color="auto" w:fill="FFFFFF" w:themeFill="background1"/>
            <w:vAlign w:val="center"/>
          </w:tcPr>
          <w:p w:rsidRPr="001350EA" w:rsidR="001D2FE9" w:rsidP="008039D3" w:rsidRDefault="001D2FE9" w14:paraId="2392CF0D" w14:textId="616BE056">
            <w:pPr>
              <w:pStyle w:val="TableText"/>
              <w:rPr>
                <w:b/>
                <w:bCs/>
                <w:color w:val="000000"/>
                <w:sz w:val="20"/>
                <w:szCs w:val="20"/>
              </w:rPr>
            </w:pPr>
            <w:r w:rsidRPr="001350EA">
              <w:rPr>
                <w:b/>
                <w:bCs/>
                <w:color w:val="000000"/>
                <w:sz w:val="20"/>
                <w:szCs w:val="20"/>
              </w:rPr>
              <w:t>Witnesses</w:t>
            </w:r>
          </w:p>
        </w:tc>
        <w:tc>
          <w:tcPr>
            <w:tcW w:w="4038" w:type="pct"/>
            <w:shd w:val="clear" w:color="auto" w:fill="FFFFFF" w:themeFill="background1"/>
          </w:tcPr>
          <w:p w:rsidRPr="001350EA" w:rsidR="001D2FE9" w:rsidP="00772EDE" w:rsidRDefault="001D2FE9" w14:paraId="5691230F" w14:textId="77777777">
            <w:pPr>
              <w:pStyle w:val="BodyText"/>
              <w:rPr>
                <w:sz w:val="20"/>
                <w:szCs w:val="20"/>
              </w:rPr>
            </w:pPr>
            <w:r w:rsidRPr="001350EA">
              <w:rPr>
                <w:sz w:val="20"/>
                <w:szCs w:val="20"/>
              </w:rPr>
              <w:t>&lt;Identify if any third party will be required to witness meter installation or data download&gt;</w:t>
            </w:r>
          </w:p>
          <w:p w:rsidRPr="001350EA" w:rsidR="001D2FE9" w:rsidP="001350EA" w:rsidRDefault="001D2FE9" w14:paraId="521DD886" w14:textId="77777777">
            <w:pPr>
              <w:pStyle w:val="BodyText"/>
              <w:keepNext/>
              <w:rPr>
                <w:sz w:val="20"/>
                <w:szCs w:val="20"/>
              </w:rPr>
            </w:pPr>
          </w:p>
        </w:tc>
      </w:tr>
    </w:tbl>
    <w:p w:rsidRPr="001D6A13" w:rsidR="001D2FE9" w:rsidP="001350EA" w:rsidRDefault="001350EA" w14:paraId="269B6C27" w14:textId="11DBD8B6">
      <w:pPr>
        <w:pStyle w:val="Caption"/>
        <w:rPr>
          <w:sz w:val="20"/>
          <w:szCs w:val="20"/>
        </w:rPr>
      </w:pPr>
      <w:bookmarkStart w:name="_Toc233638755" w:id="107"/>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22</w:t>
      </w:r>
      <w:r w:rsidRPr="001D6A13">
        <w:rPr>
          <w:sz w:val="20"/>
          <w:szCs w:val="20"/>
        </w:rPr>
        <w:fldChar w:fldCharType="end"/>
      </w:r>
      <w:r w:rsidRPr="001D6A13">
        <w:rPr>
          <w:sz w:val="20"/>
          <w:szCs w:val="20"/>
        </w:rPr>
        <w:t>. Additional Procedures and Notes</w:t>
      </w:r>
      <w:bookmarkEnd w:id="107"/>
    </w:p>
    <w:p w:rsidR="001D2FE9" w:rsidP="009B414E" w:rsidRDefault="001D2FE9" w14:paraId="625B5C9E" w14:textId="2E5BEBBC">
      <w:pPr>
        <w:pStyle w:val="Heading1"/>
      </w:pPr>
      <w:bookmarkStart w:name="_Toc197294229" w:id="108"/>
      <w:bookmarkStart w:name="_Toc233638802" w:id="109"/>
      <w:r>
        <w:t>Expected Accuracy and Uncertainty</w:t>
      </w:r>
      <w:bookmarkEnd w:id="108"/>
      <w:bookmarkEnd w:id="109"/>
    </w:p>
    <w:p w:rsidRPr="00914543" w:rsidR="001D2FE9" w:rsidP="00914543" w:rsidRDefault="001D2FE9" w14:paraId="79F3DE74" w14:textId="340D8B53">
      <w:pPr>
        <w:pStyle w:val="BodyText"/>
        <w:tabs>
          <w:tab w:val="left" w:pos="288"/>
          <w:tab w:val="left" w:pos="576"/>
          <w:tab w:val="left" w:pos="864"/>
          <w:tab w:val="left" w:pos="1152"/>
        </w:tabs>
        <w:spacing w:before="120" w:after="120" w:line="259" w:lineRule="auto"/>
        <w:ind w:right="331"/>
        <w:rPr>
          <w:rFonts w:cstheme="minorHAnsi"/>
          <w:color w:val="000000"/>
          <w:sz w:val="21"/>
        </w:rPr>
      </w:pPr>
      <w:r>
        <w:rPr>
          <w:rFonts w:cstheme="minorHAnsi"/>
          <w:color w:val="000000"/>
          <w:sz w:val="21"/>
        </w:rPr>
        <w:t>This section outlines the expected accuracy and sources of uncertainty associated with this project. Achieving high accuracy in pre-installation and post-installation measurements requires careful consideration of instrumentation, data collection intervals, and system-specific variables. The M&amp;V approach aims to minimize uncertainty through the use of calibrated metering equipment, consistent data collection protocols, and appropriate normalization techniques. Understanding these factors is essential to confidently report energy savings and validate the effectiveness of the proposed efficiency measures.</w:t>
      </w:r>
    </w:p>
    <w:p w:rsidRPr="00914543" w:rsidR="001D2FE9" w:rsidP="0089628D" w:rsidRDefault="001D2FE9" w14:paraId="1BAA00ED" w14:textId="77777777">
      <w:pPr>
        <w:pStyle w:val="Heading2"/>
      </w:pPr>
      <w:bookmarkStart w:name="_Toc194921163" w:id="110"/>
      <w:bookmarkStart w:name="_Toc194939605" w:id="111"/>
      <w:bookmarkStart w:name="_Toc197294230" w:id="112"/>
      <w:bookmarkStart w:name="_Toc233638803" w:id="113"/>
      <w:r>
        <w:t>Expected Accuracy</w:t>
      </w:r>
      <w:bookmarkEnd w:id="110"/>
      <w:bookmarkEnd w:id="111"/>
      <w:bookmarkEnd w:id="112"/>
      <w:bookmarkEnd w:id="113"/>
    </w:p>
    <w:p w:rsidRPr="00914543" w:rsidR="001D2FE9" w:rsidP="00914543" w:rsidRDefault="001D2FE9" w14:paraId="63F25671" w14:textId="77777777">
      <w:pPr>
        <w:pStyle w:val="BodyText"/>
        <w:keepNext/>
        <w:keepLines/>
        <w:widowControl w:val="0"/>
        <w:tabs>
          <w:tab w:val="left" w:pos="540"/>
        </w:tabs>
        <w:spacing w:before="240" w:after="120"/>
        <w:outlineLvl w:val="3"/>
        <w:rPr>
          <w:rFonts w:asciiTheme="majorHAnsi" w:hAnsiTheme="majorHAnsi" w:eastAsiaTheme="majorEastAsia" w:cstheme="majorHAnsi"/>
          <w:b/>
          <w:noProof/>
          <w:color w:val="FF372F"/>
          <w:sz w:val="24"/>
          <w:szCs w:val="24"/>
        </w:rPr>
      </w:pPr>
      <w:r>
        <w:rPr>
          <w:rFonts w:asciiTheme="majorHAnsi" w:hAnsiTheme="majorHAnsi" w:eastAsiaTheme="majorEastAsia" w:cstheme="majorHAnsi"/>
          <w:b/>
          <w:noProof/>
          <w:color w:val="FF372F"/>
          <w:sz w:val="24"/>
          <w:szCs w:val="24"/>
        </w:rPr>
        <w:t>Measurement and Data Capture Accuracy</w:t>
      </w:r>
    </w:p>
    <w:p w:rsidR="001D2FE9" w:rsidP="00914543" w:rsidRDefault="001D2FE9" w14:paraId="744ECE8F" w14:textId="42F5DAF7">
      <w:pPr>
        <w:pStyle w:val="BodyText"/>
        <w:widowControl w:val="0"/>
        <w:numPr>
          <w:ilvl w:val="0"/>
          <w:numId w:val="6"/>
        </w:numPr>
        <w:spacing w:before="40" w:after="40" w:line="276" w:lineRule="auto"/>
        <w:rPr>
          <w:color w:val="FF372F"/>
          <w:sz w:val="21"/>
          <w:lang w:eastAsia="zh-CN"/>
        </w:rPr>
      </w:pPr>
      <w:r>
        <w:rPr>
          <w:color w:val="FF372F"/>
          <w:sz w:val="21"/>
          <w:lang w:eastAsia="zh-CN"/>
        </w:rPr>
        <w:t>Examples of text include:</w:t>
      </w:r>
    </w:p>
    <w:p w:rsidRPr="00914543" w:rsidR="001D2FE9" w:rsidP="00914543" w:rsidRDefault="001D2FE9" w14:paraId="62EB1ECA" w14:textId="07FCCDED">
      <w:pPr>
        <w:pStyle w:val="BodyText"/>
        <w:widowControl w:val="0"/>
        <w:numPr>
          <w:ilvl w:val="0"/>
          <w:numId w:val="6"/>
        </w:numPr>
        <w:spacing w:before="40" w:after="40" w:line="276" w:lineRule="auto"/>
        <w:rPr>
          <w:color w:val="FF372F"/>
          <w:sz w:val="21"/>
          <w:lang w:eastAsia="zh-CN"/>
        </w:rPr>
      </w:pPr>
      <w:r>
        <w:rPr>
          <w:color w:val="FF372F"/>
          <w:sz w:val="21"/>
          <w:lang w:eastAsia="zh-CN"/>
        </w:rPr>
        <w:t>Power measurements will be collected using clamp-on power meters with an accuracy of ±1% of the measured value.</w:t>
      </w:r>
    </w:p>
    <w:p w:rsidRPr="00914543" w:rsidR="001D2FE9" w:rsidP="00914543" w:rsidRDefault="001D2FE9" w14:paraId="7109213E" w14:textId="77777777">
      <w:pPr>
        <w:pStyle w:val="BodyText"/>
        <w:widowControl w:val="0"/>
        <w:numPr>
          <w:ilvl w:val="0"/>
          <w:numId w:val="6"/>
        </w:numPr>
        <w:spacing w:before="40" w:after="40" w:line="276" w:lineRule="auto"/>
        <w:rPr>
          <w:color w:val="FF372F"/>
          <w:sz w:val="21"/>
          <w:lang w:eastAsia="zh-CN"/>
        </w:rPr>
      </w:pPr>
      <w:r>
        <w:rPr>
          <w:color w:val="FF372F"/>
          <w:sz w:val="21"/>
          <w:lang w:eastAsia="zh-CN"/>
        </w:rPr>
        <w:t>Flow data will be captured using ultrasonic flow meters, with an accuracy of ±0.5% of the measured value, ensuring reliable representation of pump operation.</w:t>
      </w:r>
    </w:p>
    <w:p w:rsidRPr="00914543" w:rsidR="001D2FE9" w:rsidP="00914543" w:rsidRDefault="001D2FE9" w14:paraId="064D3D04" w14:textId="0874BAFE">
      <w:pPr>
        <w:pStyle w:val="BodyText"/>
        <w:widowControl w:val="0"/>
        <w:numPr>
          <w:ilvl w:val="0"/>
          <w:numId w:val="6"/>
        </w:numPr>
        <w:spacing w:before="40" w:after="40" w:line="276" w:lineRule="auto"/>
        <w:rPr>
          <w:color w:val="FF372F"/>
          <w:sz w:val="21"/>
          <w:lang w:eastAsia="zh-CN"/>
        </w:rPr>
      </w:pPr>
      <w:r>
        <w:rPr>
          <w:color w:val="FF372F"/>
          <w:sz w:val="21"/>
          <w:lang w:eastAsia="zh-CN"/>
        </w:rPr>
        <w:t>Advanced Metering Infrastructure (AMI) data, if available, will provide additional granularity with an accuracy consistent with utility-grade metering (typically ±0.5% for energy consumption).</w:t>
      </w:r>
    </w:p>
    <w:p w:rsidRPr="00914543" w:rsidR="001D2FE9" w:rsidP="00914543" w:rsidRDefault="001D2FE9" w14:paraId="5C2A6EBC" w14:textId="77777777">
      <w:pPr>
        <w:pStyle w:val="BodyText"/>
        <w:keepNext/>
        <w:keepLines/>
        <w:widowControl w:val="0"/>
        <w:tabs>
          <w:tab w:val="left" w:pos="540"/>
        </w:tabs>
        <w:spacing w:before="240" w:after="120"/>
        <w:ind w:left="864" w:hanging="864"/>
        <w:outlineLvl w:val="3"/>
        <w:rPr>
          <w:rFonts w:asciiTheme="majorHAnsi" w:hAnsiTheme="majorHAnsi" w:eastAsiaTheme="majorEastAsia" w:cstheme="majorHAnsi"/>
          <w:b/>
          <w:noProof/>
          <w:color w:val="FF372F"/>
          <w:sz w:val="24"/>
          <w:szCs w:val="24"/>
        </w:rPr>
      </w:pPr>
      <w:r>
        <w:rPr>
          <w:rFonts w:asciiTheme="majorHAnsi" w:hAnsiTheme="majorHAnsi" w:eastAsiaTheme="majorEastAsia" w:cstheme="majorHAnsi"/>
          <w:b/>
          <w:noProof/>
          <w:color w:val="FF372F"/>
          <w:sz w:val="24"/>
          <w:szCs w:val="24"/>
        </w:rPr>
        <w:t>Sampling</w:t>
      </w:r>
    </w:p>
    <w:p w:rsidRPr="001350EA" w:rsidR="001D2FE9" w:rsidP="001350EA" w:rsidRDefault="001D2FE9" w14:paraId="1CB83619" w14:textId="1DA954BC">
      <w:pPr>
        <w:pStyle w:val="ListNumber"/>
        <w:widowControl w:val="0"/>
        <w:numPr>
          <w:ilvl w:val="0"/>
          <w:numId w:val="47"/>
        </w:numPr>
        <w:spacing w:before="40" w:after="40" w:line="276" w:lineRule="auto"/>
        <w:rPr>
          <w:color w:val="FF372F"/>
          <w:sz w:val="21"/>
          <w:lang w:eastAsia="zh-CN"/>
        </w:rPr>
      </w:pPr>
      <w:r w:rsidRPr="001350EA">
        <w:rPr>
          <w:color w:val="FF372F"/>
          <w:sz w:val="21"/>
          <w:lang w:eastAsia="zh-CN"/>
        </w:rPr>
        <w:t>Examples of text include:</w:t>
      </w:r>
    </w:p>
    <w:p w:rsidRPr="00914543" w:rsidR="001D2FE9" w:rsidP="00914543" w:rsidRDefault="001D2FE9" w14:paraId="62E7098C" w14:textId="32344360">
      <w:pPr>
        <w:pStyle w:val="BodyText"/>
        <w:widowControl w:val="0"/>
        <w:numPr>
          <w:ilvl w:val="0"/>
          <w:numId w:val="6"/>
        </w:numPr>
        <w:spacing w:before="40" w:after="40" w:line="276" w:lineRule="auto"/>
        <w:rPr>
          <w:color w:val="FF372F"/>
          <w:sz w:val="21"/>
          <w:lang w:eastAsia="zh-CN"/>
        </w:rPr>
      </w:pPr>
      <w:r>
        <w:rPr>
          <w:color w:val="FF372F"/>
          <w:sz w:val="21"/>
          <w:lang w:eastAsia="zh-CN"/>
        </w:rPr>
        <w:t>A two-week metering period has been selected to capture operational variability while maintaining practical data collection efforts. This period is expected to represent typical system usage patterns, supported by historical utility data.</w:t>
      </w:r>
    </w:p>
    <w:p w:rsidRPr="00914543" w:rsidR="001D2FE9" w:rsidP="00914543" w:rsidRDefault="001D2FE9" w14:paraId="5466253D" w14:textId="77777777">
      <w:pPr>
        <w:pStyle w:val="BodyText"/>
        <w:widowControl w:val="0"/>
        <w:numPr>
          <w:ilvl w:val="0"/>
          <w:numId w:val="6"/>
        </w:numPr>
        <w:spacing w:before="40" w:after="40" w:line="276" w:lineRule="auto"/>
        <w:rPr>
          <w:color w:val="FF372F"/>
          <w:sz w:val="21"/>
          <w:lang w:eastAsia="zh-CN"/>
        </w:rPr>
      </w:pPr>
      <w:r>
        <w:rPr>
          <w:color w:val="FF372F"/>
          <w:sz w:val="21"/>
          <w:lang w:eastAsia="zh-CN"/>
        </w:rPr>
        <w:t>Normalization factors, including time of day, flow, facility operational schedules, will be applied to scale the results for an annualized energy savings estimate.</w:t>
      </w:r>
    </w:p>
    <w:p w:rsidRPr="00914543" w:rsidR="001D2FE9" w:rsidP="00914543" w:rsidRDefault="001D2FE9" w14:paraId="6DAF65C8" w14:textId="77777777">
      <w:pPr>
        <w:pStyle w:val="BodyText"/>
        <w:widowControl w:val="0"/>
        <w:numPr>
          <w:ilvl w:val="0"/>
          <w:numId w:val="6"/>
        </w:numPr>
        <w:spacing w:before="40" w:after="40" w:line="276" w:lineRule="auto"/>
        <w:rPr>
          <w:color w:val="FF372F"/>
          <w:sz w:val="21"/>
          <w:lang w:eastAsia="zh-CN"/>
        </w:rPr>
      </w:pPr>
      <w:r>
        <w:rPr>
          <w:color w:val="FF372F"/>
          <w:sz w:val="21"/>
          <w:lang w:eastAsia="zh-CN"/>
        </w:rPr>
        <w:t>The expected measurement uncertainty will be minimized through consistent data collection practices, cross-validation of metered data against AMI (if available), and statistical normalization techniques.</w:t>
      </w:r>
    </w:p>
    <w:p w:rsidR="001D2FE9" w:rsidP="00B31C60" w:rsidRDefault="001D2FE9" w14:paraId="200A3884" w14:textId="2668FB4F">
      <w:pPr>
        <w:pStyle w:val="Heading2"/>
      </w:pPr>
      <w:bookmarkStart w:name="_Toc197294231" w:id="114"/>
      <w:bookmarkStart w:name="_Toc194921164" w:id="115"/>
      <w:bookmarkStart w:name="_Toc194939606" w:id="116"/>
      <w:bookmarkStart w:name="_Toc233638804" w:id="117"/>
      <w:r>
        <w:t>Confidence and Precision Levels</w:t>
      </w:r>
      <w:bookmarkEnd w:id="114"/>
      <w:bookmarkEnd w:id="117"/>
    </w:p>
    <w:tbl>
      <w:tblPr>
        <w:tblStyle w:val="WSPStandard"/>
        <w:tblW w:w="4565" w:type="pct"/>
        <w:tblLayout w:type="fixed"/>
        <w:tblLook w:val="04A0" w:firstRow="1" w:lastRow="0" w:firstColumn="1" w:lastColumn="0" w:noHBand="0" w:noVBand="1"/>
      </w:tblPr>
      <w:tblGrid>
        <w:gridCol w:w="1146"/>
        <w:gridCol w:w="2903"/>
        <w:gridCol w:w="2244"/>
        <w:gridCol w:w="2244"/>
      </w:tblGrid>
      <w:tr w:rsidRPr="004047A5" w:rsidR="00FC4C44" w:rsidTr="00FC4C44" w14:paraId="6F2533D1" w14:textId="4EAE14F0">
        <w:trPr>
          <w:cnfStyle w:val="100000000000" w:firstRow="1" w:lastRow="0" w:firstColumn="0" w:lastColumn="0" w:oddVBand="0" w:evenVBand="0" w:oddHBand="0" w:evenHBand="0" w:firstRowFirstColumn="0" w:firstRowLastColumn="0" w:lastRowFirstColumn="0" w:lastRowLastColumn="0"/>
        </w:trPr>
        <w:tc>
          <w:tcPr>
            <w:tcW w:w="672" w:type="pct"/>
            <w:hideMark/>
          </w:tcPr>
          <w:p w:rsidRPr="001350EA" w:rsidR="001D2FE9" w:rsidP="008039D3" w:rsidRDefault="001D2FE9" w14:paraId="2071FEB4" w14:textId="77777777">
            <w:pPr>
              <w:pStyle w:val="BodyText"/>
              <w:tabs>
                <w:tab w:val="left" w:pos="216"/>
                <w:tab w:val="left" w:pos="432"/>
                <w:tab w:val="left" w:pos="648"/>
                <w:tab w:val="left" w:pos="864"/>
                <w:tab w:val="left" w:pos="1080"/>
              </w:tabs>
              <w:spacing w:before="100" w:after="100"/>
              <w:rPr>
                <w:rFonts w:eastAsia="Arial"/>
                <w:color w:val="FFFFFF" w:themeColor="background1"/>
                <w:sz w:val="20"/>
                <w:szCs w:val="20"/>
                <w:lang w:eastAsia="zh-CN"/>
              </w:rPr>
            </w:pPr>
            <w:r w:rsidRPr="001350EA">
              <w:rPr>
                <w:rFonts w:eastAsia="Arial"/>
                <w:color w:val="FFFFFF" w:themeColor="background1"/>
                <w:sz w:val="20"/>
                <w:szCs w:val="20"/>
                <w:lang w:eastAsia="zh-CN"/>
              </w:rPr>
              <w:t>ID</w:t>
            </w:r>
          </w:p>
        </w:tc>
        <w:tc>
          <w:tcPr>
            <w:tcW w:w="1700" w:type="pct"/>
          </w:tcPr>
          <w:p w:rsidRPr="001350EA" w:rsidR="001D2FE9" w:rsidP="008039D3" w:rsidRDefault="001D2FE9" w14:paraId="50450F6A" w14:textId="77777777">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Measure Name</w:t>
            </w:r>
          </w:p>
        </w:tc>
        <w:tc>
          <w:tcPr>
            <w:tcW w:w="1314" w:type="pct"/>
            <w:hideMark/>
          </w:tcPr>
          <w:p w:rsidRPr="001350EA" w:rsidR="001D2FE9" w:rsidP="008039D3" w:rsidRDefault="001D2FE9" w14:paraId="046D460E" w14:textId="1CC19C2B">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Confidence Level</w:t>
            </w:r>
          </w:p>
        </w:tc>
        <w:tc>
          <w:tcPr>
            <w:tcW w:w="1314" w:type="pct"/>
          </w:tcPr>
          <w:p w:rsidRPr="001350EA" w:rsidR="001D2FE9" w:rsidP="008039D3" w:rsidRDefault="001D2FE9" w14:paraId="07662956" w14:textId="7545796C">
            <w:pPr>
              <w:pStyle w:val="BodyText"/>
              <w:tabs>
                <w:tab w:val="left" w:pos="216"/>
                <w:tab w:val="left" w:pos="432"/>
                <w:tab w:val="left" w:pos="648"/>
                <w:tab w:val="left" w:pos="864"/>
                <w:tab w:val="left" w:pos="1080"/>
              </w:tabs>
              <w:spacing w:before="100" w:after="100"/>
              <w:jc w:val="center"/>
              <w:rPr>
                <w:rFonts w:eastAsia="Arial"/>
                <w:color w:val="FFFFFF" w:themeColor="background1"/>
                <w:sz w:val="20"/>
                <w:szCs w:val="20"/>
                <w:lang w:eastAsia="zh-CN"/>
              </w:rPr>
            </w:pPr>
            <w:r w:rsidRPr="001350EA">
              <w:rPr>
                <w:rFonts w:eastAsia="Arial"/>
                <w:color w:val="FFFFFF" w:themeColor="background1"/>
                <w:sz w:val="20"/>
                <w:szCs w:val="20"/>
                <w:lang w:eastAsia="zh-CN"/>
              </w:rPr>
              <w:t>Precision Level</w:t>
            </w:r>
          </w:p>
        </w:tc>
      </w:tr>
      <w:tr w:rsidRPr="004047A5" w:rsidR="00FC4C44" w:rsidTr="00FC4C44" w14:paraId="1DBD6284" w14:textId="622703AF">
        <w:tc>
          <w:tcPr>
            <w:tcW w:w="672" w:type="pct"/>
            <w:vAlign w:val="center"/>
            <w:hideMark/>
          </w:tcPr>
          <w:p w:rsidRPr="001350EA" w:rsidR="001D2FE9" w:rsidP="008039D3" w:rsidRDefault="001D2FE9" w14:paraId="0141C3A1"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1</w:t>
            </w:r>
          </w:p>
        </w:tc>
        <w:tc>
          <w:tcPr>
            <w:tcW w:w="1700" w:type="pct"/>
            <w:vAlign w:val="center"/>
          </w:tcPr>
          <w:p w:rsidRPr="001350EA" w:rsidR="001D2FE9" w:rsidP="008039D3" w:rsidRDefault="001D2FE9" w14:paraId="52FA9DC7"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1314" w:type="pct"/>
            <w:vAlign w:val="center"/>
          </w:tcPr>
          <w:p w:rsidRPr="001350EA" w:rsidR="001D2FE9" w:rsidP="00794997" w:rsidRDefault="001D2FE9" w14:paraId="7383AE29" w14:textId="34B1CE4F">
            <w:pPr>
              <w:pStyle w:val="BodyText"/>
              <w:tabs>
                <w:tab w:val="left" w:pos="216"/>
                <w:tab w:val="left" w:pos="432"/>
                <w:tab w:val="left" w:pos="648"/>
                <w:tab w:val="left" w:pos="864"/>
                <w:tab w:val="left" w:pos="1080"/>
              </w:tabs>
              <w:spacing w:before="100" w:after="100"/>
              <w:jc w:val="center"/>
              <w:rPr>
                <w:color w:val="000000"/>
                <w:sz w:val="20"/>
                <w:szCs w:val="20"/>
              </w:rPr>
            </w:pPr>
            <w:r w:rsidRPr="001350EA">
              <w:rPr>
                <w:color w:val="000000"/>
                <w:sz w:val="20"/>
                <w:szCs w:val="20"/>
              </w:rPr>
              <w:t>&lt;e.g., 90%&gt;</w:t>
            </w:r>
          </w:p>
        </w:tc>
        <w:tc>
          <w:tcPr>
            <w:tcW w:w="1314" w:type="pct"/>
          </w:tcPr>
          <w:p w:rsidRPr="001350EA" w:rsidR="001D2FE9" w:rsidP="00794997" w:rsidRDefault="001D2FE9" w14:paraId="0DC5476A" w14:textId="4AF2C5D6">
            <w:pPr>
              <w:pStyle w:val="BodyText"/>
              <w:tabs>
                <w:tab w:val="left" w:pos="216"/>
                <w:tab w:val="left" w:pos="432"/>
                <w:tab w:val="left" w:pos="648"/>
                <w:tab w:val="left" w:pos="864"/>
                <w:tab w:val="left" w:pos="1080"/>
              </w:tabs>
              <w:spacing w:before="100" w:after="100"/>
              <w:jc w:val="center"/>
              <w:rPr>
                <w:color w:val="000000"/>
                <w:sz w:val="20"/>
                <w:szCs w:val="20"/>
              </w:rPr>
            </w:pPr>
            <w:r w:rsidRPr="001350EA">
              <w:rPr>
                <w:color w:val="000000"/>
                <w:sz w:val="20"/>
                <w:szCs w:val="20"/>
              </w:rPr>
              <w:t>&lt;e.g., 10%&gt;</w:t>
            </w:r>
          </w:p>
        </w:tc>
      </w:tr>
      <w:tr w:rsidRPr="004047A5" w:rsidR="00794997" w:rsidTr="00400A6A" w14:paraId="75FEA70B" w14:textId="0DE51E25">
        <w:tc>
          <w:tcPr>
            <w:tcW w:w="672" w:type="pct"/>
            <w:vAlign w:val="center"/>
          </w:tcPr>
          <w:p w:rsidRPr="001350EA" w:rsidR="001D2FE9" w:rsidP="00794997" w:rsidRDefault="001D2FE9" w14:paraId="0579331B"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2</w:t>
            </w:r>
          </w:p>
        </w:tc>
        <w:tc>
          <w:tcPr>
            <w:tcW w:w="1700" w:type="pct"/>
            <w:vAlign w:val="center"/>
          </w:tcPr>
          <w:p w:rsidRPr="001350EA" w:rsidR="001D2FE9" w:rsidP="00794997" w:rsidRDefault="001D2FE9" w14:paraId="15AA3B6C"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1314" w:type="pct"/>
            <w:vAlign w:val="center"/>
          </w:tcPr>
          <w:p w:rsidRPr="001350EA" w:rsidR="001D2FE9" w:rsidP="00794997" w:rsidRDefault="001D2FE9" w14:paraId="3EB662F2" w14:textId="5230B81D">
            <w:pPr>
              <w:pStyle w:val="BodyText"/>
              <w:tabs>
                <w:tab w:val="left" w:pos="216"/>
                <w:tab w:val="left" w:pos="432"/>
                <w:tab w:val="left" w:pos="648"/>
                <w:tab w:val="left" w:pos="864"/>
                <w:tab w:val="left" w:pos="1080"/>
              </w:tabs>
              <w:spacing w:before="100" w:after="100"/>
              <w:jc w:val="center"/>
              <w:rPr>
                <w:color w:val="000000"/>
                <w:sz w:val="20"/>
                <w:szCs w:val="20"/>
              </w:rPr>
            </w:pPr>
            <w:r w:rsidRPr="001350EA">
              <w:rPr>
                <w:color w:val="000000"/>
                <w:sz w:val="20"/>
                <w:szCs w:val="20"/>
              </w:rPr>
              <w:t>&lt;e.g., 90%&gt;</w:t>
            </w:r>
          </w:p>
        </w:tc>
        <w:tc>
          <w:tcPr>
            <w:tcW w:w="1314" w:type="pct"/>
          </w:tcPr>
          <w:p w:rsidRPr="001350EA" w:rsidR="001D2FE9" w:rsidP="00794997" w:rsidRDefault="001D2FE9" w14:paraId="29C2290A" w14:textId="27162EE1">
            <w:pPr>
              <w:pStyle w:val="BodyText"/>
              <w:tabs>
                <w:tab w:val="left" w:pos="216"/>
                <w:tab w:val="left" w:pos="432"/>
                <w:tab w:val="left" w:pos="648"/>
                <w:tab w:val="left" w:pos="864"/>
                <w:tab w:val="left" w:pos="1080"/>
              </w:tabs>
              <w:spacing w:before="100" w:after="100"/>
              <w:jc w:val="center"/>
              <w:rPr>
                <w:color w:val="000000"/>
                <w:sz w:val="20"/>
                <w:szCs w:val="20"/>
              </w:rPr>
            </w:pPr>
            <w:r w:rsidRPr="001350EA">
              <w:rPr>
                <w:color w:val="000000"/>
                <w:sz w:val="20"/>
                <w:szCs w:val="20"/>
              </w:rPr>
              <w:t>&lt;e.g., 10%&gt;</w:t>
            </w:r>
          </w:p>
        </w:tc>
      </w:tr>
      <w:tr w:rsidRPr="004047A5" w:rsidR="00794997" w:rsidTr="00400A6A" w14:paraId="0A01C8DF" w14:textId="7AE5C757">
        <w:tc>
          <w:tcPr>
            <w:tcW w:w="672" w:type="pct"/>
            <w:vAlign w:val="center"/>
          </w:tcPr>
          <w:p w:rsidRPr="001350EA" w:rsidR="001D2FE9" w:rsidP="00794997" w:rsidRDefault="001D2FE9" w14:paraId="455B35A0" w14:textId="77777777">
            <w:pPr>
              <w:pStyle w:val="BodyText"/>
              <w:tabs>
                <w:tab w:val="left" w:pos="216"/>
                <w:tab w:val="left" w:pos="432"/>
                <w:tab w:val="left" w:pos="648"/>
                <w:tab w:val="left" w:pos="864"/>
                <w:tab w:val="left" w:pos="1080"/>
              </w:tabs>
              <w:spacing w:before="100" w:after="100"/>
              <w:rPr>
                <w:rFonts w:eastAsia="Arial"/>
                <w:b/>
                <w:bCs/>
                <w:color w:val="000000"/>
                <w:sz w:val="20"/>
                <w:szCs w:val="20"/>
                <w:lang w:eastAsia="zh-CN"/>
              </w:rPr>
            </w:pPr>
            <w:r w:rsidRPr="001350EA">
              <w:rPr>
                <w:rFonts w:eastAsia="Arial"/>
                <w:b/>
                <w:bCs/>
                <w:color w:val="000000"/>
                <w:sz w:val="20"/>
                <w:szCs w:val="20"/>
                <w:lang w:eastAsia="zh-CN"/>
              </w:rPr>
              <w:t>ECM 3</w:t>
            </w:r>
          </w:p>
        </w:tc>
        <w:tc>
          <w:tcPr>
            <w:tcW w:w="1700" w:type="pct"/>
            <w:vAlign w:val="center"/>
          </w:tcPr>
          <w:p w:rsidRPr="001350EA" w:rsidR="001D2FE9" w:rsidP="00794997" w:rsidRDefault="001D2FE9" w14:paraId="572512DD" w14:textId="77777777">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rFonts w:eastAsia="Arial"/>
                <w:color w:val="000000"/>
                <w:sz w:val="20"/>
                <w:szCs w:val="20"/>
                <w:lang w:eastAsia="zh-CN"/>
              </w:rPr>
              <w:t>Measure Name</w:t>
            </w:r>
          </w:p>
        </w:tc>
        <w:tc>
          <w:tcPr>
            <w:tcW w:w="1314" w:type="pct"/>
            <w:vAlign w:val="center"/>
          </w:tcPr>
          <w:p w:rsidRPr="001350EA" w:rsidR="001D2FE9" w:rsidP="00794997" w:rsidRDefault="001D2FE9" w14:paraId="44519D06" w14:textId="19112C28">
            <w:pPr>
              <w:pStyle w:val="BodyT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&lt;e.g., 90%&gt;</w:t>
            </w:r>
          </w:p>
        </w:tc>
        <w:tc>
          <w:tcPr>
            <w:tcW w:w="1314" w:type="pct"/>
          </w:tcPr>
          <w:p w:rsidRPr="001350EA" w:rsidR="001D2FE9" w:rsidP="001350EA" w:rsidRDefault="001D2FE9" w14:paraId="5C1D44D9" w14:textId="42D7B9C5">
            <w:pPr>
              <w:pStyle w:val="BodyText"/>
              <w:keepNext/>
              <w:tabs>
                <w:tab w:val="left" w:pos="216"/>
                <w:tab w:val="left" w:pos="432"/>
                <w:tab w:val="left" w:pos="648"/>
                <w:tab w:val="left" w:pos="864"/>
                <w:tab w:val="left" w:pos="1080"/>
              </w:tabs>
              <w:spacing w:before="100" w:after="100"/>
              <w:jc w:val="center"/>
              <w:rPr>
                <w:rFonts w:eastAsia="Arial"/>
                <w:color w:val="000000"/>
                <w:sz w:val="20"/>
                <w:szCs w:val="20"/>
                <w:lang w:eastAsia="zh-CN"/>
              </w:rPr>
            </w:pPr>
            <w:r w:rsidRPr="001350EA">
              <w:rPr>
                <w:color w:val="000000"/>
                <w:sz w:val="20"/>
                <w:szCs w:val="20"/>
              </w:rPr>
              <w:t>&lt;e.g., 10%&gt;</w:t>
            </w:r>
          </w:p>
        </w:tc>
      </w:tr>
    </w:tbl>
    <w:p w:rsidRPr="001D6A13" w:rsidR="001D2FE9" w:rsidP="001350EA" w:rsidRDefault="001350EA" w14:paraId="02415BF9" w14:textId="2B8CE5DB">
      <w:pPr>
        <w:pStyle w:val="Caption"/>
        <w:rPr>
          <w:sz w:val="20"/>
          <w:szCs w:val="20"/>
        </w:rPr>
      </w:pPr>
      <w:bookmarkStart w:name="_Toc233638756" w:id="118"/>
      <w:r w:rsidRPr="001D6A13">
        <w:rPr>
          <w:sz w:val="20"/>
          <w:szCs w:val="20"/>
        </w:rPr>
        <w:t xml:space="preserve">Table </w:t>
      </w:r>
      <w:r w:rsidRPr="001D6A13">
        <w:rPr>
          <w:sz w:val="20"/>
          <w:szCs w:val="20"/>
        </w:rPr>
        <w:fldChar w:fldCharType="begin"/>
      </w:r>
      <w:r w:rsidRPr="001D6A13">
        <w:rPr>
          <w:sz w:val="20"/>
          <w:szCs w:val="20"/>
        </w:rPr>
        <w:instrText xml:space="preserve"> SEQ Table \* ARABIC </w:instrText>
      </w:r>
      <w:r w:rsidRPr="001D6A13">
        <w:rPr>
          <w:sz w:val="20"/>
          <w:szCs w:val="20"/>
        </w:rPr>
        <w:fldChar w:fldCharType="separate"/>
      </w:r>
      <w:r w:rsidRPr="001D6A13" w:rsidR="00E734D2">
        <w:rPr>
          <w:noProof/>
          <w:sz w:val="20"/>
          <w:szCs w:val="20"/>
        </w:rPr>
        <w:t>23</w:t>
      </w:r>
      <w:r w:rsidRPr="001D6A13">
        <w:rPr>
          <w:sz w:val="20"/>
          <w:szCs w:val="20"/>
        </w:rPr>
        <w:fldChar w:fldCharType="end"/>
      </w:r>
      <w:r w:rsidRPr="001D6A13">
        <w:rPr>
          <w:sz w:val="20"/>
          <w:szCs w:val="20"/>
        </w:rPr>
        <w:t>. Confidence and Precision Levels</w:t>
      </w:r>
      <w:bookmarkEnd w:id="118"/>
    </w:p>
    <w:p w:rsidRPr="00914543" w:rsidR="001D2FE9" w:rsidP="00B31C60" w:rsidRDefault="001D2FE9" w14:paraId="7CE09493" w14:textId="06DB243F">
      <w:pPr>
        <w:pStyle w:val="Heading2"/>
      </w:pPr>
      <w:bookmarkStart w:name="_Toc197294232" w:id="119"/>
      <w:bookmarkStart w:name="_Toc233638805" w:id="120"/>
      <w:r>
        <w:t>Expected Uncertainties</w:t>
      </w:r>
      <w:bookmarkEnd w:id="115"/>
      <w:bookmarkEnd w:id="116"/>
      <w:bookmarkEnd w:id="119"/>
      <w:bookmarkEnd w:id="120"/>
      <w:r>
        <w:t> </w:t>
      </w:r>
    </w:p>
    <w:p w:rsidR="001D2FE9" w:rsidP="00914543" w:rsidRDefault="001D2FE9" w14:paraId="4EB0D366" w14:textId="77777777">
      <w:pPr>
        <w:pStyle w:val="BodyText"/>
        <w:tabs>
          <w:tab w:val="left" w:pos="288"/>
          <w:tab w:val="left" w:pos="576"/>
          <w:tab w:val="left" w:pos="864"/>
          <w:tab w:val="left" w:pos="1152"/>
        </w:tabs>
        <w:spacing w:before="120" w:after="120" w:line="259" w:lineRule="auto"/>
        <w:ind w:right="331"/>
        <w:rPr>
          <w:rFonts w:cstheme="minorHAnsi"/>
          <w:color w:val="000000"/>
          <w:sz w:val="21"/>
          <w:lang w:eastAsia="zh-CN"/>
        </w:rPr>
      </w:pPr>
      <w:r>
        <w:rPr>
          <w:rFonts w:cstheme="minorHAnsi"/>
          <w:color w:val="000000"/>
          <w:sz w:val="21"/>
          <w:lang w:eastAsia="zh-CN"/>
        </w:rPr>
        <w:t>Several factors contribute to the overall uncertainty in the M&amp;V analysis, including measurement accuracy and operational variability. The primary sources of uncertainty are outlined below:</w:t>
      </w:r>
    </w:p>
    <w:p w:rsidRPr="00914543" w:rsidR="001D2FE9" w:rsidP="00914543" w:rsidRDefault="001D2FE9" w14:paraId="236DF4C9" w14:textId="6994787B">
      <w:pPr>
        <w:pStyle w:val="BodyText"/>
        <w:tabs>
          <w:tab w:val="left" w:pos="288"/>
          <w:tab w:val="left" w:pos="576"/>
          <w:tab w:val="left" w:pos="864"/>
          <w:tab w:val="left" w:pos="1152"/>
        </w:tabs>
        <w:spacing w:before="120" w:after="120" w:line="259" w:lineRule="auto"/>
        <w:ind w:right="331"/>
        <w:rPr>
          <w:rFonts w:cstheme="minorHAnsi"/>
          <w:color w:val="FF372F"/>
          <w:sz w:val="21"/>
          <w:lang w:eastAsia="zh-CN"/>
        </w:rPr>
      </w:pPr>
      <w:r>
        <w:rPr>
          <w:rFonts w:cstheme="minorHAnsi"/>
          <w:color w:val="FF372F"/>
          <w:sz w:val="21"/>
          <w:lang w:eastAsia="zh-CN"/>
        </w:rPr>
        <w:t>&lt;</w:t>
      </w:r>
      <w:r>
        <w:rPr>
          <w:color w:val="FF372F"/>
        </w:rPr>
        <w:t xml:space="preserve"> </w:t>
      </w:r>
      <w:r>
        <w:rPr>
          <w:rFonts w:cstheme="minorHAnsi"/>
          <w:color w:val="FF372F"/>
          <w:sz w:val="21"/>
          <w:lang w:eastAsia="zh-CN"/>
        </w:rPr>
        <w:t>Describe any expected uncertainties associated with the analysis. Examples are provided below.&gt;</w:t>
      </w:r>
    </w:p>
    <w:p w:rsidRPr="001350EA" w:rsidR="001D2FE9" w:rsidP="001350EA" w:rsidRDefault="001D2FE9" w14:paraId="70AABD9A" w14:textId="77777777">
      <w:pPr>
        <w:pStyle w:val="ListNumber"/>
        <w:widowControl w:val="0"/>
        <w:numPr>
          <w:ilvl w:val="0"/>
          <w:numId w:val="46"/>
        </w:numPr>
        <w:spacing w:before="40" w:after="40" w:line="276" w:lineRule="auto"/>
        <w:rPr>
          <w:color w:val="FF372F"/>
          <w:sz w:val="21"/>
          <w:lang w:eastAsia="zh-CN"/>
        </w:rPr>
      </w:pPr>
      <w:r w:rsidRPr="001350EA">
        <w:rPr>
          <w:b/>
          <w:color w:val="FF372F"/>
          <w:sz w:val="21"/>
          <w:lang w:eastAsia="zh-CN"/>
        </w:rPr>
        <w:t>Instrumentation Accuracy</w:t>
      </w:r>
      <w:r w:rsidRPr="001350EA">
        <w:rPr>
          <w:color w:val="FF372F"/>
          <w:sz w:val="21"/>
          <w:lang w:eastAsia="zh-CN"/>
        </w:rPr>
        <w:t xml:space="preserve"> – Power meters and flow meters have inherent measurement tolerances (±1% for power meters, ±0.5% for flow meters), which may introduce minor deviations in recorded values.</w:t>
      </w:r>
    </w:p>
    <w:p w:rsidRPr="00914543" w:rsidR="001D2FE9" w:rsidP="00914543" w:rsidRDefault="001D2FE9" w14:paraId="6138BD12" w14:textId="77777777">
      <w:pPr>
        <w:pStyle w:val="BodyText"/>
        <w:widowControl w:val="0"/>
        <w:numPr>
          <w:ilvl w:val="0"/>
          <w:numId w:val="6"/>
        </w:numPr>
        <w:spacing w:before="40" w:after="40" w:line="276" w:lineRule="auto"/>
        <w:rPr>
          <w:color w:val="FF372F"/>
          <w:sz w:val="21"/>
          <w:lang w:eastAsia="zh-CN"/>
        </w:rPr>
      </w:pPr>
      <w:r>
        <w:rPr>
          <w:b/>
          <w:color w:val="FF372F"/>
          <w:sz w:val="21"/>
          <w:lang w:eastAsia="zh-CN"/>
        </w:rPr>
        <w:t>Sampling Period Representativeness</w:t>
      </w:r>
      <w:r>
        <w:rPr>
          <w:color w:val="FF372F"/>
          <w:sz w:val="21"/>
          <w:lang w:eastAsia="zh-CN"/>
        </w:rPr>
        <w:t xml:space="preserve"> – The two-week metering period is designed to capture typical operating conditions; however, variations in facility schedules, seasonal fluctuations, or atypical operational events during the monitoring period could impact the baseline and post-install results.</w:t>
      </w:r>
    </w:p>
    <w:p w:rsidRPr="00914543" w:rsidR="001D2FE9" w:rsidP="00914543" w:rsidRDefault="001D2FE9" w14:paraId="58BA4CC1" w14:textId="77777777">
      <w:pPr>
        <w:pStyle w:val="BodyText"/>
        <w:widowControl w:val="0"/>
        <w:numPr>
          <w:ilvl w:val="0"/>
          <w:numId w:val="6"/>
        </w:numPr>
        <w:spacing w:before="40" w:after="40" w:line="276" w:lineRule="auto"/>
        <w:rPr>
          <w:color w:val="FF372F"/>
          <w:sz w:val="21"/>
          <w:lang w:eastAsia="zh-CN"/>
        </w:rPr>
      </w:pPr>
      <w:r>
        <w:rPr>
          <w:b/>
          <w:color w:val="FF372F"/>
          <w:sz w:val="21"/>
          <w:lang w:eastAsia="zh-CN"/>
        </w:rPr>
        <w:t>Utility Data Resolution and AMI Availability</w:t>
      </w:r>
      <w:r>
        <w:rPr>
          <w:color w:val="FF372F"/>
          <w:sz w:val="21"/>
          <w:lang w:eastAsia="zh-CN"/>
        </w:rPr>
        <w:t xml:space="preserve"> – If available, AMI data will enhance analysis precision, but traditional monthly utility bills provide only aggregate consumption, which may limit the ability to directly isolate pump energy use.</w:t>
      </w:r>
    </w:p>
    <w:p w:rsidRPr="00914543" w:rsidR="001D2FE9" w:rsidP="00914543" w:rsidRDefault="001D2FE9" w14:paraId="7C044D91" w14:textId="77777777">
      <w:pPr>
        <w:pStyle w:val="BodyText"/>
      </w:pPr>
    </w:p>
    <w:p w:rsidR="001D2FE9" w:rsidRDefault="001D2FE9" w14:paraId="5D095717" w14:textId="4A5F017E">
      <w:pPr>
        <w:pStyle w:val="BodyText"/>
        <w:spacing w:after="200" w:line="276" w:lineRule="auto"/>
        <w:rPr>
          <w:rFonts w:cstheme="minorHAnsi"/>
          <w:color w:val="000000"/>
          <w:sz w:val="21"/>
        </w:rPr>
      </w:pPr>
      <w:r>
        <w:br w:type="page"/>
      </w:r>
    </w:p>
    <w:p w:rsidR="001D2FE9" w:rsidP="00890E69" w:rsidRDefault="001D2FE9" w14:paraId="71FCB765" w14:textId="7A5B9C18">
      <w:pPr>
        <w:pStyle w:val="Heading1"/>
      </w:pPr>
      <w:bookmarkStart w:name="_Toc197294233" w:id="121"/>
      <w:bookmarkStart w:name="_Toc233638806" w:id="122"/>
      <w:r>
        <w:t>M&amp;V Report Format</w:t>
      </w:r>
      <w:bookmarkEnd w:id="121"/>
      <w:bookmarkEnd w:id="122"/>
    </w:p>
    <w:p w:rsidR="001D2FE9" w:rsidP="00D17A0B" w:rsidRDefault="001D2FE9" w14:paraId="011C8FA3" w14:textId="4E94F53F">
      <w:pPr>
        <w:pStyle w:val="BodyText"/>
      </w:pPr>
      <w:r>
        <w:t>The final M&amp;V report will include the following sections:</w:t>
      </w:r>
    </w:p>
    <w:tbl>
      <w:tblPr>
        <w:tblStyle w:val="WSPStandard"/>
        <w:tblW w:w="5000" w:type="pct"/>
        <w:tblLook w:val="04A0" w:firstRow="1" w:lastRow="0" w:firstColumn="1" w:lastColumn="0" w:noHBand="0" w:noVBand="1"/>
      </w:tblPr>
      <w:tblGrid>
        <w:gridCol w:w="1978"/>
        <w:gridCol w:w="7372"/>
      </w:tblGrid>
      <w:tr w:rsidRPr="001350EA" w:rsidR="009545F0" w:rsidTr="008039D3" w14:paraId="4245AF64" w14:textId="77777777">
        <w:trPr>
          <w:cnfStyle w:val="100000000000" w:firstRow="1" w:lastRow="0" w:firstColumn="0" w:lastColumn="0" w:oddVBand="0" w:evenVBand="0" w:oddHBand="0" w:evenHBand="0" w:firstRowFirstColumn="0" w:firstRowLastColumn="0" w:lastRowFirstColumn="0" w:lastRowLastColumn="0"/>
        </w:trPr>
        <w:tc>
          <w:tcPr>
            <w:tcW w:w="1058" w:type="pct"/>
          </w:tcPr>
          <w:p w:rsidRPr="001350EA" w:rsidR="001D2FE9" w:rsidP="008039D3" w:rsidRDefault="001D2FE9" w14:paraId="6208281A" w14:textId="7B6B7E82">
            <w:pPr>
              <w:pStyle w:val="TableText"/>
              <w:rPr>
                <w:sz w:val="20"/>
                <w:szCs w:val="20"/>
              </w:rPr>
            </w:pPr>
            <w:r w:rsidRPr="001350EA">
              <w:rPr>
                <w:sz w:val="20"/>
                <w:szCs w:val="20"/>
              </w:rPr>
              <w:t>Section</w:t>
            </w:r>
          </w:p>
        </w:tc>
        <w:tc>
          <w:tcPr>
            <w:tcW w:w="3942" w:type="pct"/>
          </w:tcPr>
          <w:p w:rsidRPr="001350EA" w:rsidR="001D2FE9" w:rsidP="008039D3" w:rsidRDefault="001D2FE9" w14:paraId="6DF74602" w14:textId="7AE7B3B0">
            <w:pPr>
              <w:pStyle w:val="TableText"/>
              <w:rPr>
                <w:sz w:val="20"/>
                <w:szCs w:val="20"/>
              </w:rPr>
            </w:pPr>
            <w:r w:rsidRPr="001350EA">
              <w:rPr>
                <w:sz w:val="20"/>
                <w:szCs w:val="20"/>
              </w:rPr>
              <w:t>Components</w:t>
            </w:r>
          </w:p>
        </w:tc>
      </w:tr>
      <w:tr w:rsidRPr="001350EA" w:rsidR="009545F0" w:rsidTr="008039D3" w14:paraId="51CFFE0D" w14:textId="77777777">
        <w:tc>
          <w:tcPr>
            <w:tcW w:w="1058" w:type="pct"/>
            <w:vAlign w:val="center"/>
          </w:tcPr>
          <w:p w:rsidRPr="001350EA" w:rsidR="001D2FE9" w:rsidP="008039D3" w:rsidRDefault="001D2FE9" w14:paraId="06666221" w14:textId="4E82069E">
            <w:pPr>
              <w:pStyle w:val="TableText"/>
              <w:rPr>
                <w:rFonts w:asciiTheme="majorHAnsi" w:hAnsiTheme="majorHAnsi" w:cstheme="majorHAnsi"/>
                <w:b/>
                <w:bCs/>
                <w:color w:val="000000"/>
                <w:sz w:val="20"/>
                <w:szCs w:val="20"/>
              </w:rPr>
            </w:pPr>
            <w:r w:rsidRPr="001350EA">
              <w:rPr>
                <w:rFonts w:asciiTheme="majorHAnsi" w:hAnsiTheme="majorHAnsi" w:cstheme="majorHAnsi"/>
                <w:b/>
                <w:bCs/>
                <w:color w:val="000000"/>
                <w:sz w:val="20"/>
                <w:szCs w:val="20"/>
              </w:rPr>
              <w:t>Section 1 – Executive Summary</w:t>
            </w:r>
          </w:p>
        </w:tc>
        <w:tc>
          <w:tcPr>
            <w:tcW w:w="3942" w:type="pct"/>
            <w:vAlign w:val="center"/>
          </w:tcPr>
          <w:p w:rsidRPr="001350EA" w:rsidR="001D2FE9" w:rsidP="009545F0" w:rsidRDefault="001D2FE9" w14:paraId="13BCFA2E"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Brief description of the project</w:t>
            </w:r>
          </w:p>
          <w:p w:rsidRPr="001350EA" w:rsidR="001D2FE9" w:rsidP="009545F0" w:rsidRDefault="001D2FE9" w14:paraId="53D66DB5"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Summary of savings achieved (energy and cost)</w:t>
            </w:r>
          </w:p>
          <w:p w:rsidRPr="001350EA" w:rsidR="001D2FE9" w:rsidP="009545F0" w:rsidRDefault="001D2FE9" w14:paraId="37018ECC" w14:textId="35A89630">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Verification approach used (e.g., IPMVP Option)</w:t>
            </w:r>
          </w:p>
        </w:tc>
      </w:tr>
      <w:tr w:rsidRPr="001350EA" w:rsidR="009545F0" w:rsidTr="008039D3" w14:paraId="2DC09FD6" w14:textId="77777777">
        <w:tc>
          <w:tcPr>
            <w:tcW w:w="1058" w:type="pct"/>
            <w:vAlign w:val="center"/>
          </w:tcPr>
          <w:p w:rsidRPr="001350EA" w:rsidR="001D2FE9" w:rsidP="008039D3" w:rsidRDefault="001D2FE9" w14:paraId="33521FAD" w14:textId="410CCACD">
            <w:pPr>
              <w:pStyle w:val="TableText"/>
              <w:rPr>
                <w:color w:val="000000"/>
                <w:sz w:val="20"/>
                <w:szCs w:val="20"/>
              </w:rPr>
            </w:pPr>
            <w:r w:rsidRPr="001350EA">
              <w:rPr>
                <w:rFonts w:asciiTheme="majorHAnsi" w:hAnsiTheme="majorHAnsi" w:cstheme="majorHAnsi"/>
                <w:b/>
                <w:bCs/>
                <w:color w:val="000000"/>
                <w:sz w:val="20"/>
                <w:szCs w:val="20"/>
              </w:rPr>
              <w:t>Section 2 – Project Description</w:t>
            </w:r>
          </w:p>
        </w:tc>
        <w:tc>
          <w:tcPr>
            <w:tcW w:w="3942" w:type="pct"/>
            <w:vAlign w:val="center"/>
          </w:tcPr>
          <w:p w:rsidRPr="001350EA" w:rsidR="001D2FE9" w:rsidP="009545F0" w:rsidRDefault="001D2FE9" w14:paraId="68F0D24F" w14:textId="23732726">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Facility overview</w:t>
            </w:r>
          </w:p>
          <w:p w:rsidRPr="001350EA" w:rsidR="001D2FE9" w:rsidP="009545F0" w:rsidRDefault="001D2FE9" w14:paraId="79C102B4" w14:textId="23205078">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Description of installed measure(s)</w:t>
            </w:r>
          </w:p>
          <w:p w:rsidRPr="001350EA" w:rsidR="001D2FE9" w:rsidP="009545F0" w:rsidRDefault="001D2FE9" w14:paraId="4322EBE6" w14:textId="29BBD939">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Installation date(s) and key milestones</w:t>
            </w:r>
          </w:p>
        </w:tc>
      </w:tr>
      <w:tr w:rsidRPr="001350EA" w:rsidR="009545F0" w:rsidTr="008039D3" w14:paraId="2428688F" w14:textId="77777777">
        <w:trPr>
          <w:trHeight w:val="620"/>
        </w:trPr>
        <w:tc>
          <w:tcPr>
            <w:tcW w:w="1058" w:type="pct"/>
            <w:vAlign w:val="center"/>
          </w:tcPr>
          <w:p w:rsidRPr="001350EA" w:rsidR="001D2FE9" w:rsidP="008039D3" w:rsidRDefault="001D2FE9" w14:paraId="51C0A0F2" w14:textId="4E27669F">
            <w:pPr>
              <w:pStyle w:val="TableText"/>
              <w:rPr>
                <w:rFonts w:asciiTheme="majorHAnsi" w:hAnsiTheme="majorHAnsi" w:cstheme="majorHAnsi"/>
                <w:b/>
                <w:bCs/>
                <w:color w:val="000000"/>
                <w:sz w:val="20"/>
                <w:szCs w:val="20"/>
              </w:rPr>
            </w:pPr>
            <w:r w:rsidRPr="001350EA">
              <w:rPr>
                <w:rFonts w:asciiTheme="majorHAnsi" w:hAnsiTheme="majorHAnsi" w:cstheme="majorHAnsi"/>
                <w:b/>
                <w:bCs/>
                <w:color w:val="000000"/>
                <w:sz w:val="20"/>
                <w:szCs w:val="20"/>
              </w:rPr>
              <w:t>Section 3 – Pre-installation Conditions</w:t>
            </w:r>
          </w:p>
        </w:tc>
        <w:tc>
          <w:tcPr>
            <w:tcW w:w="3942" w:type="pct"/>
            <w:vAlign w:val="center"/>
          </w:tcPr>
          <w:p w:rsidRPr="001350EA" w:rsidR="001D2FE9" w:rsidP="009545F0" w:rsidRDefault="001D2FE9" w14:paraId="63E4E009" w14:textId="472F5BB5">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Description of pre-installation energy use and influencing parameters</w:t>
            </w:r>
          </w:p>
          <w:p w:rsidRPr="001350EA" w:rsidR="001D2FE9" w:rsidP="009545F0" w:rsidRDefault="001D2FE9" w14:paraId="1285700D" w14:textId="2D234EA0">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Baseline data sources and collection methods</w:t>
            </w:r>
          </w:p>
        </w:tc>
      </w:tr>
      <w:tr w:rsidRPr="001350EA" w:rsidR="009545F0" w:rsidTr="008039D3" w14:paraId="49893E4C" w14:textId="77777777">
        <w:trPr>
          <w:trHeight w:val="620"/>
        </w:trPr>
        <w:tc>
          <w:tcPr>
            <w:tcW w:w="1058" w:type="pct"/>
            <w:vAlign w:val="center"/>
          </w:tcPr>
          <w:p w:rsidRPr="001350EA" w:rsidR="001D2FE9" w:rsidP="008039D3" w:rsidRDefault="001D2FE9" w14:paraId="3D3FF484" w14:textId="299BAE03">
            <w:pPr>
              <w:pStyle w:val="TableText"/>
              <w:rPr>
                <w:rFonts w:asciiTheme="majorHAnsi" w:hAnsiTheme="majorHAnsi" w:cstheme="majorHAnsi"/>
                <w:b/>
                <w:bCs/>
                <w:color w:val="000000"/>
                <w:sz w:val="20"/>
                <w:szCs w:val="20"/>
              </w:rPr>
            </w:pPr>
            <w:r w:rsidRPr="001350EA">
              <w:rPr>
                <w:rFonts w:asciiTheme="majorHAnsi" w:hAnsiTheme="majorHAnsi" w:cstheme="majorHAnsi"/>
                <w:b/>
                <w:bCs/>
                <w:color w:val="000000"/>
                <w:sz w:val="20"/>
                <w:szCs w:val="20"/>
              </w:rPr>
              <w:t>Section 4 – Post-installation Conditions</w:t>
            </w:r>
          </w:p>
        </w:tc>
        <w:tc>
          <w:tcPr>
            <w:tcW w:w="3942" w:type="pct"/>
            <w:vAlign w:val="center"/>
          </w:tcPr>
          <w:p w:rsidRPr="001350EA" w:rsidR="001D2FE9" w:rsidP="009545F0" w:rsidRDefault="001D2FE9" w14:paraId="6A4BA360" w14:textId="044EC2FE">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Description of operating conditions during the reporting period</w:t>
            </w:r>
          </w:p>
          <w:p w:rsidRPr="001350EA" w:rsidR="001D2FE9" w:rsidP="009545F0" w:rsidRDefault="001D2FE9" w14:paraId="5FBF50BD" w14:textId="1F22A56D">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Post-installation data sources and measurement methods</w:t>
            </w:r>
          </w:p>
        </w:tc>
      </w:tr>
      <w:tr w:rsidRPr="001350EA" w:rsidR="009545F0" w:rsidTr="008039D3" w14:paraId="226D3D43" w14:textId="77777777">
        <w:trPr>
          <w:trHeight w:val="620"/>
        </w:trPr>
        <w:tc>
          <w:tcPr>
            <w:tcW w:w="1058" w:type="pct"/>
            <w:vAlign w:val="center"/>
          </w:tcPr>
          <w:p w:rsidRPr="001350EA" w:rsidR="001D2FE9" w:rsidP="008039D3" w:rsidRDefault="001D2FE9" w14:paraId="3127C912" w14:textId="4C965D9B">
            <w:pPr>
              <w:pStyle w:val="TableText"/>
              <w:rPr>
                <w:rFonts w:asciiTheme="majorHAnsi" w:hAnsiTheme="majorHAnsi" w:cstheme="majorHAnsi"/>
                <w:b/>
                <w:bCs/>
                <w:color w:val="000000"/>
                <w:sz w:val="20"/>
                <w:szCs w:val="20"/>
              </w:rPr>
            </w:pPr>
            <w:r w:rsidRPr="001350EA">
              <w:rPr>
                <w:rFonts w:asciiTheme="majorHAnsi" w:hAnsiTheme="majorHAnsi" w:cstheme="majorHAnsi"/>
                <w:b/>
                <w:bCs/>
                <w:color w:val="000000"/>
                <w:sz w:val="20"/>
                <w:szCs w:val="20"/>
              </w:rPr>
              <w:t>Section 5 – Savings Analysis</w:t>
            </w:r>
          </w:p>
        </w:tc>
        <w:tc>
          <w:tcPr>
            <w:tcW w:w="3942" w:type="pct"/>
            <w:vAlign w:val="center"/>
          </w:tcPr>
          <w:p w:rsidRPr="001350EA" w:rsidR="001D2FE9" w:rsidP="009545F0" w:rsidRDefault="001D2FE9" w14:paraId="4690CF2A" w14:textId="6F928F5D">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Description of savings calculation methodology</w:t>
            </w:r>
          </w:p>
          <w:p w:rsidRPr="001350EA" w:rsidR="001D2FE9" w:rsidP="009545F0" w:rsidRDefault="001D2FE9" w14:paraId="3C686A88"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Adjustments made (routine and non-routine)</w:t>
            </w:r>
          </w:p>
          <w:p w:rsidRPr="001350EA" w:rsidR="001D2FE9" w:rsidP="009545F0" w:rsidRDefault="001D2FE9" w14:paraId="0CCBA8F1"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Supporting equations, assumptions, and inputs</w:t>
            </w:r>
          </w:p>
          <w:p w:rsidRPr="001350EA" w:rsidR="001D2FE9" w:rsidP="009545F0" w:rsidRDefault="001D2FE9" w14:paraId="4FCA640E" w14:textId="210BB80F">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Summary of energy and cost savings (by fuel type, if applicable)</w:t>
            </w:r>
          </w:p>
        </w:tc>
      </w:tr>
      <w:tr w:rsidRPr="001350EA" w:rsidR="009545F0" w:rsidTr="008039D3" w14:paraId="499B5C12" w14:textId="77777777">
        <w:trPr>
          <w:trHeight w:val="620"/>
        </w:trPr>
        <w:tc>
          <w:tcPr>
            <w:tcW w:w="1058" w:type="pct"/>
            <w:vAlign w:val="center"/>
          </w:tcPr>
          <w:p w:rsidRPr="001350EA" w:rsidR="001D2FE9" w:rsidP="008039D3" w:rsidRDefault="001D2FE9" w14:paraId="53D3F474" w14:textId="043059C2">
            <w:pPr>
              <w:pStyle w:val="TableText"/>
              <w:rPr>
                <w:rFonts w:asciiTheme="majorHAnsi" w:hAnsiTheme="majorHAnsi" w:cstheme="majorHAnsi"/>
                <w:b/>
                <w:bCs/>
                <w:color w:val="000000"/>
                <w:sz w:val="20"/>
                <w:szCs w:val="20"/>
              </w:rPr>
            </w:pPr>
            <w:r w:rsidRPr="001350EA">
              <w:rPr>
                <w:rFonts w:asciiTheme="majorHAnsi" w:hAnsiTheme="majorHAnsi" w:cstheme="majorHAnsi"/>
                <w:b/>
                <w:bCs/>
                <w:color w:val="000000"/>
                <w:sz w:val="20"/>
                <w:szCs w:val="20"/>
              </w:rPr>
              <w:t>Appendices – Supporting Documentation</w:t>
            </w:r>
          </w:p>
        </w:tc>
        <w:tc>
          <w:tcPr>
            <w:tcW w:w="3942" w:type="pct"/>
            <w:vAlign w:val="center"/>
          </w:tcPr>
          <w:p w:rsidRPr="001350EA" w:rsidR="001D2FE9" w:rsidP="009545F0" w:rsidRDefault="001D2FE9" w14:paraId="2EAD4576"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Raw data (baseline and post-installation)</w:t>
            </w:r>
          </w:p>
          <w:p w:rsidRPr="001350EA" w:rsidR="001D2FE9" w:rsidP="009545F0" w:rsidRDefault="001D2FE9" w14:paraId="484E7CEF"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Utility bills or interval data</w:t>
            </w:r>
          </w:p>
          <w:p w:rsidRPr="001350EA" w:rsidR="001D2FE9" w:rsidP="009545F0" w:rsidRDefault="001D2FE9" w14:paraId="061BB817"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Equipment specifications</w:t>
            </w:r>
          </w:p>
          <w:p w:rsidRPr="001350EA" w:rsidR="001D2FE9" w:rsidP="009545F0" w:rsidRDefault="001D2FE9" w14:paraId="707206F8" w14:textId="77777777">
            <w:pPr>
              <w:pStyle w:val="ListBulle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Simulation input/output files (if Option D)</w:t>
            </w:r>
          </w:p>
          <w:p w:rsidRPr="001350EA" w:rsidR="001D2FE9" w:rsidP="00E734D2" w:rsidRDefault="001D2FE9" w14:paraId="0555DA10" w14:textId="5A59AD15">
            <w:pPr>
              <w:pStyle w:val="ListBullet"/>
              <w:keepNext/>
              <w:tabs>
                <w:tab w:val="left" w:pos="343"/>
                <w:tab w:val="left" w:pos="576"/>
                <w:tab w:val="left" w:pos="864"/>
                <w:tab w:val="left" w:pos="1152"/>
                <w:tab w:val="left" w:pos="1440"/>
                <w:tab w:val="left" w:pos="1728"/>
              </w:tabs>
              <w:spacing w:before="120"/>
              <w:ind w:left="360"/>
              <w:rPr>
                <w:color w:val="000000"/>
                <w:sz w:val="20"/>
                <w:szCs w:val="20"/>
              </w:rPr>
            </w:pPr>
            <w:r w:rsidRPr="001350EA">
              <w:rPr>
                <w:color w:val="000000"/>
                <w:sz w:val="20"/>
                <w:szCs w:val="20"/>
              </w:rPr>
              <w:t>Photos, diagrams, or site notes (optional)</w:t>
            </w:r>
          </w:p>
        </w:tc>
      </w:tr>
    </w:tbl>
    <w:p w:rsidRPr="001D6A13" w:rsidR="001D2FE9" w:rsidP="001D6A13" w:rsidRDefault="001D2FE9" w14:paraId="06075302" w14:textId="31CD39A5">
      <w:pPr>
        <w:pStyle w:val="Caption"/>
        <w:ind w:left="0" w:firstLine="0"/>
        <w:rPr>
          <w:sz w:val="20"/>
          <w:szCs w:val="20"/>
        </w:rPr>
      </w:pPr>
    </w:p>
    <w:p w:rsidRPr="00D17A0B" w:rsidR="001D2FE9" w:rsidP="00D17A0B" w:rsidRDefault="001D2FE9" w14:paraId="7738F3E5" w14:textId="77777777">
      <w:pPr>
        <w:pStyle w:val="BodyText"/>
      </w:pPr>
    </w:p>
    <w:p w:rsidR="001D2FE9" w:rsidP="00890E69" w:rsidRDefault="001D2FE9" w14:paraId="75E12CC0" w14:textId="11AB4181">
      <w:pPr>
        <w:pStyle w:val="Heading1"/>
      </w:pPr>
      <w:bookmarkStart w:name="_Toc197294234" w:id="123"/>
      <w:bookmarkStart w:name="_Toc233638807" w:id="124"/>
      <w:r>
        <w:t>Additional M&amp;V Requirements (Option A)</w:t>
      </w:r>
      <w:bookmarkEnd w:id="123"/>
      <w:bookmarkEnd w:id="124"/>
    </w:p>
    <w:p w:rsidR="001D2FE9" w:rsidP="008969E3" w:rsidRDefault="001D2FE9" w14:paraId="5D055193" w14:textId="4989DB80">
      <w:pPr>
        <w:pStyle w:val="Heading2"/>
      </w:pPr>
      <w:bookmarkStart w:name="_Toc197294235" w:id="125"/>
      <w:bookmarkStart w:name="_Toc233638808" w:id="126"/>
      <w:r>
        <w:t>Estimated Variables</w:t>
      </w:r>
      <w:bookmarkEnd w:id="125"/>
      <w:bookmarkEnd w:id="126"/>
    </w:p>
    <w:p w:rsidRPr="003E0031" w:rsidR="001D2FE9" w:rsidP="0076506A" w:rsidRDefault="001D2FE9" w14:paraId="22399171" w14:textId="04AF99EA">
      <w:pPr>
        <w:pStyle w:val="BodyText"/>
        <w:rPr>
          <w:color w:val="FF372F"/>
        </w:rPr>
      </w:pPr>
      <w:r>
        <w:rPr>
          <w:color w:val="FF372F"/>
        </w:rPr>
        <w:t>&lt;Clearly identify the variables that will be estimated as part of the savings calculation, as well as the source of the estimates. Show the overall significance of these estimates to the total expected savings by reporting the range of possible savings associated with the range of plausible values of the estimated parameters.&gt;</w:t>
      </w:r>
    </w:p>
    <w:p w:rsidR="001D2FE9" w:rsidP="00BC5A13" w:rsidRDefault="001D2FE9" w14:paraId="5FA3C31D" w14:textId="3E10AF22">
      <w:pPr>
        <w:pStyle w:val="Heading2"/>
      </w:pPr>
      <w:bookmarkStart w:name="_Toc197294236" w:id="127"/>
      <w:bookmarkStart w:name="_Toc233638809" w:id="128"/>
      <w:r>
        <w:t>Additional Inspections</w:t>
      </w:r>
      <w:bookmarkEnd w:id="127"/>
      <w:bookmarkEnd w:id="128"/>
    </w:p>
    <w:p w:rsidR="001D2FE9" w:rsidP="0076506A" w:rsidRDefault="001D2FE9" w14:paraId="43B1F207" w14:textId="0D9650E0">
      <w:pPr>
        <w:pStyle w:val="BodyText"/>
        <w:rPr>
          <w:color w:val="FF372F"/>
        </w:rPr>
      </w:pPr>
      <w:r>
        <w:rPr>
          <w:color w:val="FF372F"/>
        </w:rPr>
        <w:t>&lt;Specify the periodic inspections that will be performed in the reporting period to verify that equipment is still in place and operating as assumed.&gt;</w:t>
      </w:r>
    </w:p>
    <w:p w:rsidR="001D2FE9" w:rsidP="003E0031" w:rsidRDefault="001D2FE9" w14:paraId="7813F06A" w14:textId="65BED306">
      <w:pPr>
        <w:pStyle w:val="Heading1"/>
      </w:pPr>
      <w:bookmarkStart w:name="_Toc197294237" w:id="129"/>
      <w:bookmarkStart w:name="_Toc233638810" w:id="130"/>
      <w:r>
        <w:t>Additional M&amp;V Requirements (Option D)</w:t>
      </w:r>
      <w:bookmarkEnd w:id="129"/>
      <w:bookmarkEnd w:id="130"/>
    </w:p>
    <w:p w:rsidR="001D2FE9" w:rsidP="003E0031" w:rsidRDefault="001D2FE9" w14:paraId="2FFB1C27" w14:textId="51FFEB9E">
      <w:pPr>
        <w:pStyle w:val="Heading2"/>
      </w:pPr>
      <w:bookmarkStart w:name="_Toc197294238" w:id="131"/>
      <w:bookmarkStart w:name="_Toc233638811" w:id="132"/>
      <w:r>
        <w:t>Modeling Software and Files</w:t>
      </w:r>
      <w:bookmarkEnd w:id="131"/>
      <w:bookmarkEnd w:id="132"/>
    </w:p>
    <w:tbl>
      <w:tblPr>
        <w:tblStyle w:val="WSPStandard"/>
        <w:tblW w:w="5000" w:type="pct"/>
        <w:tblLook w:val="04A0" w:firstRow="1" w:lastRow="0" w:firstColumn="1" w:lastColumn="0" w:noHBand="0" w:noVBand="1"/>
      </w:tblPr>
      <w:tblGrid>
        <w:gridCol w:w="2137"/>
        <w:gridCol w:w="7213"/>
      </w:tblGrid>
      <w:tr w:rsidRPr="001350EA" w:rsidR="00763E67" w:rsidTr="00763E67" w14:paraId="5E5B986E" w14:textId="77777777">
        <w:trPr>
          <w:cnfStyle w:val="100000000000" w:firstRow="1" w:lastRow="0" w:firstColumn="0" w:lastColumn="0" w:oddVBand="0" w:evenVBand="0" w:oddHBand="0" w:evenHBand="0" w:firstRowFirstColumn="0" w:firstRowLastColumn="0" w:lastRowFirstColumn="0" w:lastRowLastColumn="0"/>
          <w:trHeight w:val="300"/>
        </w:trPr>
        <w:tc>
          <w:tcPr>
            <w:tcW w:w="1143" w:type="pct"/>
            <w:tcBorders>
              <w:bottom w:val="single" w:color="7C878E" w:sz="4" w:space="0"/>
            </w:tcBorders>
          </w:tcPr>
          <w:p w:rsidRPr="001350EA" w:rsidR="001D2FE9" w:rsidP="008039D3" w:rsidRDefault="001D2FE9" w14:paraId="63CF2087" w14:textId="65BBC324">
            <w:pPr>
              <w:pStyle w:val="TableText"/>
              <w:rPr>
                <w:sz w:val="20"/>
                <w:szCs w:val="20"/>
              </w:rPr>
            </w:pPr>
            <w:r w:rsidRPr="001350EA">
              <w:rPr>
                <w:sz w:val="20"/>
                <w:szCs w:val="20"/>
              </w:rPr>
              <w:t>Component</w:t>
            </w:r>
          </w:p>
        </w:tc>
        <w:tc>
          <w:tcPr>
            <w:tcW w:w="3857" w:type="pct"/>
            <w:tcBorders>
              <w:bottom w:val="single" w:color="7C878E" w:sz="4" w:space="0"/>
            </w:tcBorders>
          </w:tcPr>
          <w:p w:rsidRPr="001350EA" w:rsidR="001D2FE9" w:rsidP="008039D3" w:rsidRDefault="001D2FE9" w14:paraId="0C561B22" w14:textId="3AC3490F">
            <w:pPr>
              <w:pStyle w:val="TableText"/>
              <w:rPr>
                <w:sz w:val="20"/>
                <w:szCs w:val="20"/>
              </w:rPr>
            </w:pPr>
            <w:r w:rsidRPr="001350EA">
              <w:rPr>
                <w:sz w:val="20"/>
                <w:szCs w:val="20"/>
              </w:rPr>
              <w:t>Description</w:t>
            </w:r>
          </w:p>
        </w:tc>
      </w:tr>
      <w:tr w:rsidRPr="001350EA" w:rsidR="00763E67" w:rsidTr="005B52A0" w14:paraId="54D0F5EA" w14:textId="77777777">
        <w:trPr>
          <w:trHeight w:val="300"/>
        </w:trPr>
        <w:tc>
          <w:tcPr>
            <w:tcW w:w="1143" w:type="pct"/>
            <w:shd w:val="clear" w:color="auto" w:fill="FFFFFF" w:themeFill="background1"/>
            <w:vAlign w:val="center"/>
          </w:tcPr>
          <w:p w:rsidRPr="001350EA" w:rsidR="001D2FE9" w:rsidP="008039D3" w:rsidRDefault="001D2FE9" w14:paraId="7AF38CD3" w14:textId="335DC5F7">
            <w:pPr>
              <w:pStyle w:val="TableText"/>
              <w:rPr>
                <w:b/>
                <w:bCs/>
                <w:color w:val="000000"/>
                <w:sz w:val="20"/>
                <w:szCs w:val="20"/>
              </w:rPr>
            </w:pPr>
            <w:r w:rsidRPr="001350EA">
              <w:rPr>
                <w:b/>
                <w:bCs/>
                <w:color w:val="000000"/>
                <w:sz w:val="20"/>
                <w:szCs w:val="20"/>
              </w:rPr>
              <w:t>Software Name</w:t>
            </w:r>
          </w:p>
        </w:tc>
        <w:tc>
          <w:tcPr>
            <w:tcW w:w="3857" w:type="pct"/>
            <w:shd w:val="clear" w:color="auto" w:fill="FFFFFF" w:themeFill="background1"/>
            <w:vAlign w:val="center"/>
          </w:tcPr>
          <w:p w:rsidRPr="001350EA" w:rsidR="001D2FE9" w:rsidP="00763E67" w:rsidRDefault="001D2FE9" w14:paraId="621EDB53" w14:textId="4FEAD04D">
            <w:pPr>
              <w:pStyle w:val="BodyText"/>
              <w:rPr>
                <w:rFonts w:eastAsia="Times New Roman"/>
                <w:bCs/>
                <w:color w:val="000000"/>
                <w:sz w:val="20"/>
                <w:szCs w:val="20"/>
              </w:rPr>
            </w:pPr>
            <w:r w:rsidRPr="001350EA">
              <w:rPr>
                <w:rFonts w:eastAsia="Times New Roman"/>
                <w:bCs/>
                <w:color w:val="000000"/>
                <w:sz w:val="20"/>
                <w:szCs w:val="20"/>
              </w:rPr>
              <w:t>&lt;Software Name&gt;</w:t>
            </w:r>
          </w:p>
        </w:tc>
      </w:tr>
      <w:tr w:rsidRPr="001350EA" w:rsidR="00763E67" w:rsidTr="005B52A0" w14:paraId="536B445E" w14:textId="77777777">
        <w:trPr>
          <w:trHeight w:val="300"/>
        </w:trPr>
        <w:tc>
          <w:tcPr>
            <w:tcW w:w="1143" w:type="pct"/>
            <w:shd w:val="clear" w:color="auto" w:fill="FFFFFF" w:themeFill="background1"/>
            <w:vAlign w:val="center"/>
          </w:tcPr>
          <w:p w:rsidRPr="001350EA" w:rsidR="001D2FE9" w:rsidP="008039D3" w:rsidRDefault="001D2FE9" w14:paraId="6F76E806" w14:textId="0AA1C0A3">
            <w:pPr>
              <w:pStyle w:val="TableText"/>
              <w:rPr>
                <w:b/>
                <w:bCs/>
                <w:color w:val="000000"/>
                <w:sz w:val="20"/>
                <w:szCs w:val="20"/>
              </w:rPr>
            </w:pPr>
            <w:r w:rsidRPr="001350EA">
              <w:rPr>
                <w:b/>
                <w:bCs/>
                <w:color w:val="000000"/>
                <w:sz w:val="20"/>
                <w:szCs w:val="20"/>
              </w:rPr>
              <w:t>Version</w:t>
            </w:r>
          </w:p>
        </w:tc>
        <w:tc>
          <w:tcPr>
            <w:tcW w:w="3857" w:type="pct"/>
            <w:shd w:val="clear" w:color="auto" w:fill="FFFFFF" w:themeFill="background1"/>
            <w:vAlign w:val="center"/>
          </w:tcPr>
          <w:p w:rsidRPr="001350EA" w:rsidR="001D2FE9" w:rsidP="00763E67" w:rsidRDefault="001D2FE9" w14:paraId="6232D6E7" w14:textId="76ABFE9F">
            <w:pPr>
              <w:pStyle w:val="BodyText"/>
              <w:rPr>
                <w:rFonts w:eastAsia="Times New Roman"/>
                <w:bCs/>
                <w:color w:val="000000"/>
                <w:sz w:val="20"/>
                <w:szCs w:val="20"/>
              </w:rPr>
            </w:pPr>
            <w:r w:rsidRPr="001350EA">
              <w:rPr>
                <w:rFonts w:eastAsia="Times New Roman"/>
                <w:bCs/>
                <w:color w:val="000000"/>
                <w:sz w:val="20"/>
                <w:szCs w:val="20"/>
              </w:rPr>
              <w:t>&lt;Version Number&gt;.</w:t>
            </w:r>
          </w:p>
        </w:tc>
      </w:tr>
      <w:tr w:rsidRPr="001350EA" w:rsidR="00763E67" w:rsidTr="005B52A0" w14:paraId="33404D09" w14:textId="77777777">
        <w:trPr>
          <w:trHeight w:val="300"/>
        </w:trPr>
        <w:tc>
          <w:tcPr>
            <w:tcW w:w="1143" w:type="pct"/>
            <w:shd w:val="clear" w:color="auto" w:fill="FFFFFF" w:themeFill="background1"/>
            <w:vAlign w:val="center"/>
          </w:tcPr>
          <w:p w:rsidRPr="001350EA" w:rsidR="001D2FE9" w:rsidP="008039D3" w:rsidRDefault="001D2FE9" w14:paraId="552AABEE" w14:textId="64D8E92F">
            <w:pPr>
              <w:pStyle w:val="TableText"/>
              <w:rPr>
                <w:b/>
                <w:bCs/>
                <w:color w:val="000000"/>
                <w:sz w:val="20"/>
                <w:szCs w:val="20"/>
              </w:rPr>
            </w:pPr>
            <w:r w:rsidRPr="001350EA">
              <w:rPr>
                <w:b/>
                <w:bCs/>
                <w:color w:val="000000"/>
                <w:sz w:val="20"/>
                <w:szCs w:val="20"/>
              </w:rPr>
              <w:t>Compliant with 90.1</w:t>
            </w:r>
          </w:p>
        </w:tc>
        <w:tc>
          <w:tcPr>
            <w:tcW w:w="3857" w:type="pct"/>
            <w:shd w:val="clear" w:color="auto" w:fill="FFFFFF" w:themeFill="background1"/>
            <w:vAlign w:val="center"/>
          </w:tcPr>
          <w:p w:rsidRPr="001350EA" w:rsidR="001D2FE9" w:rsidP="00763E67" w:rsidRDefault="001D2FE9" w14:paraId="234BEFEE" w14:textId="6A0EE86D">
            <w:pPr>
              <w:pStyle w:val="BodyText"/>
              <w:rPr>
                <w:rFonts w:eastAsia="Times New Roman"/>
                <w:bCs/>
                <w:color w:val="000000"/>
                <w:sz w:val="20"/>
                <w:szCs w:val="20"/>
              </w:rPr>
            </w:pPr>
            <w:r w:rsidRPr="001350EA">
              <w:rPr>
                <w:rFonts w:eastAsia="Times New Roman"/>
                <w:bCs/>
                <w:color w:val="000000"/>
                <w:sz w:val="20"/>
                <w:szCs w:val="20"/>
              </w:rPr>
              <w:t>&lt;Yes/No&gt;</w:t>
            </w:r>
          </w:p>
        </w:tc>
      </w:tr>
      <w:tr w:rsidRPr="001350EA" w:rsidR="00763E67" w:rsidTr="005B52A0" w14:paraId="17084E03" w14:textId="77777777">
        <w:trPr>
          <w:trHeight w:val="300"/>
        </w:trPr>
        <w:tc>
          <w:tcPr>
            <w:tcW w:w="1143" w:type="pct"/>
            <w:shd w:val="clear" w:color="auto" w:fill="FFFFFF" w:themeFill="background1"/>
            <w:vAlign w:val="center"/>
          </w:tcPr>
          <w:p w:rsidRPr="001350EA" w:rsidR="001D2FE9" w:rsidP="008039D3" w:rsidRDefault="001D2FE9" w14:paraId="44D8285D" w14:textId="4DFA3173">
            <w:pPr>
              <w:pStyle w:val="TableText"/>
              <w:rPr>
                <w:b/>
                <w:bCs/>
                <w:color w:val="000000"/>
                <w:sz w:val="20"/>
                <w:szCs w:val="20"/>
              </w:rPr>
            </w:pPr>
            <w:r w:rsidRPr="001350EA">
              <w:rPr>
                <w:b/>
                <w:bCs/>
                <w:color w:val="000000"/>
                <w:sz w:val="20"/>
                <w:szCs w:val="20"/>
              </w:rPr>
              <w:t>Input Files</w:t>
            </w:r>
          </w:p>
        </w:tc>
        <w:tc>
          <w:tcPr>
            <w:tcW w:w="3857" w:type="pct"/>
            <w:shd w:val="clear" w:color="auto" w:fill="FFFFFF" w:themeFill="background1"/>
            <w:vAlign w:val="center"/>
          </w:tcPr>
          <w:p w:rsidRPr="001350EA" w:rsidR="001D2FE9" w:rsidP="00763E67" w:rsidRDefault="001D2FE9" w14:paraId="67432C53" w14:textId="1914F999">
            <w:pPr>
              <w:pStyle w:val="BodyText"/>
              <w:rPr>
                <w:rFonts w:eastAsia="Times New Roman"/>
                <w:bCs/>
                <w:color w:val="000000"/>
                <w:sz w:val="20"/>
                <w:szCs w:val="20"/>
              </w:rPr>
            </w:pPr>
            <w:r w:rsidRPr="001350EA">
              <w:rPr>
                <w:rFonts w:eastAsia="Times New Roman"/>
                <w:bCs/>
                <w:color w:val="000000"/>
                <w:sz w:val="20"/>
                <w:szCs w:val="20"/>
              </w:rPr>
              <w:t>&lt;List input files&gt;</w:t>
            </w:r>
          </w:p>
        </w:tc>
      </w:tr>
      <w:tr w:rsidRPr="001350EA" w:rsidR="00763E67" w:rsidTr="005B52A0" w14:paraId="1638A98D" w14:textId="77777777">
        <w:trPr>
          <w:trHeight w:val="300"/>
        </w:trPr>
        <w:tc>
          <w:tcPr>
            <w:tcW w:w="1143" w:type="pct"/>
            <w:shd w:val="clear" w:color="auto" w:fill="FFFFFF" w:themeFill="background1"/>
            <w:vAlign w:val="center"/>
          </w:tcPr>
          <w:p w:rsidRPr="001350EA" w:rsidR="001D2FE9" w:rsidP="008039D3" w:rsidRDefault="001D2FE9" w14:paraId="34A5851C" w14:textId="5ACFB629">
            <w:pPr>
              <w:pStyle w:val="TableText"/>
              <w:rPr>
                <w:b/>
                <w:bCs/>
                <w:color w:val="000000"/>
                <w:sz w:val="20"/>
                <w:szCs w:val="20"/>
              </w:rPr>
            </w:pPr>
            <w:r w:rsidRPr="001350EA">
              <w:rPr>
                <w:b/>
                <w:bCs/>
                <w:color w:val="000000"/>
                <w:sz w:val="20"/>
                <w:szCs w:val="20"/>
              </w:rPr>
              <w:t>Output Files</w:t>
            </w:r>
          </w:p>
        </w:tc>
        <w:tc>
          <w:tcPr>
            <w:tcW w:w="3857" w:type="pct"/>
            <w:shd w:val="clear" w:color="auto" w:fill="FFFFFF" w:themeFill="background1"/>
            <w:vAlign w:val="center"/>
          </w:tcPr>
          <w:p w:rsidRPr="001350EA" w:rsidR="001D2FE9" w:rsidP="00763E67" w:rsidRDefault="001D2FE9" w14:paraId="39448F42" w14:textId="0A3336F6">
            <w:pPr>
              <w:pStyle w:val="BodyText"/>
              <w:rPr>
                <w:rFonts w:eastAsia="Times New Roman"/>
                <w:bCs/>
                <w:color w:val="000000"/>
                <w:sz w:val="20"/>
                <w:szCs w:val="20"/>
              </w:rPr>
            </w:pPr>
            <w:r w:rsidRPr="001350EA">
              <w:rPr>
                <w:rFonts w:eastAsia="Times New Roman"/>
                <w:bCs/>
                <w:color w:val="000000"/>
                <w:sz w:val="20"/>
                <w:szCs w:val="20"/>
              </w:rPr>
              <w:t>&lt;List output files&gt;</w:t>
            </w:r>
          </w:p>
        </w:tc>
      </w:tr>
      <w:tr w:rsidRPr="001350EA" w:rsidR="00763E67" w:rsidTr="005B52A0" w14:paraId="2B6F2589" w14:textId="77777777">
        <w:trPr>
          <w:trHeight w:val="300"/>
        </w:trPr>
        <w:tc>
          <w:tcPr>
            <w:tcW w:w="1143" w:type="pct"/>
            <w:shd w:val="clear" w:color="auto" w:fill="FFFFFF" w:themeFill="background1"/>
            <w:vAlign w:val="center"/>
          </w:tcPr>
          <w:p w:rsidRPr="001350EA" w:rsidR="001D2FE9" w:rsidP="008039D3" w:rsidRDefault="001D2FE9" w14:paraId="16CD4025" w14:textId="13484033">
            <w:pPr>
              <w:pStyle w:val="TableText"/>
              <w:rPr>
                <w:b/>
                <w:bCs/>
                <w:color w:val="000000"/>
                <w:sz w:val="20"/>
                <w:szCs w:val="20"/>
              </w:rPr>
            </w:pPr>
            <w:r w:rsidRPr="001350EA">
              <w:rPr>
                <w:b/>
                <w:bCs/>
                <w:color w:val="000000"/>
                <w:sz w:val="20"/>
                <w:szCs w:val="20"/>
              </w:rPr>
              <w:t>Weather Files</w:t>
            </w:r>
          </w:p>
        </w:tc>
        <w:tc>
          <w:tcPr>
            <w:tcW w:w="3857" w:type="pct"/>
            <w:shd w:val="clear" w:color="auto" w:fill="FFFFFF" w:themeFill="background1"/>
            <w:vAlign w:val="center"/>
          </w:tcPr>
          <w:p w:rsidRPr="001350EA" w:rsidR="001D2FE9" w:rsidP="00763E67" w:rsidRDefault="001D2FE9" w14:paraId="57C49403" w14:textId="5D2A1D1B">
            <w:pPr>
              <w:pStyle w:val="BodyText"/>
              <w:rPr>
                <w:rFonts w:eastAsia="Times New Roman"/>
                <w:bCs/>
                <w:color w:val="000000"/>
                <w:sz w:val="20"/>
                <w:szCs w:val="20"/>
              </w:rPr>
            </w:pPr>
            <w:r w:rsidRPr="001350EA">
              <w:rPr>
                <w:rFonts w:eastAsia="Times New Roman"/>
                <w:bCs/>
                <w:color w:val="000000"/>
                <w:sz w:val="20"/>
                <w:szCs w:val="20"/>
              </w:rPr>
              <w:t>&lt;Specify weather file source and location&gt;</w:t>
            </w:r>
          </w:p>
        </w:tc>
      </w:tr>
      <w:tr w:rsidRPr="001350EA" w:rsidR="00763E67" w:rsidTr="005B52A0" w14:paraId="3D477DBF" w14:textId="77777777">
        <w:trPr>
          <w:trHeight w:val="300"/>
        </w:trPr>
        <w:tc>
          <w:tcPr>
            <w:tcW w:w="1143" w:type="pct"/>
            <w:shd w:val="clear" w:color="auto" w:fill="FFFFFF" w:themeFill="background1"/>
            <w:vAlign w:val="center"/>
          </w:tcPr>
          <w:p w:rsidRPr="001350EA" w:rsidR="001D2FE9" w:rsidP="008039D3" w:rsidRDefault="001D2FE9" w14:paraId="012394AB" w14:textId="3837809D">
            <w:pPr>
              <w:pStyle w:val="TableText"/>
              <w:rPr>
                <w:b/>
                <w:bCs/>
                <w:color w:val="000000"/>
                <w:sz w:val="20"/>
                <w:szCs w:val="20"/>
              </w:rPr>
            </w:pPr>
            <w:r w:rsidRPr="001350EA">
              <w:rPr>
                <w:b/>
                <w:bCs/>
                <w:color w:val="000000"/>
                <w:sz w:val="20"/>
                <w:szCs w:val="20"/>
              </w:rPr>
              <w:t>Post-processing</w:t>
            </w:r>
          </w:p>
        </w:tc>
        <w:tc>
          <w:tcPr>
            <w:tcW w:w="3857" w:type="pct"/>
            <w:shd w:val="clear" w:color="auto" w:fill="FFFFFF" w:themeFill="background1"/>
            <w:vAlign w:val="center"/>
          </w:tcPr>
          <w:p w:rsidRPr="001350EA" w:rsidR="001D2FE9" w:rsidP="008039D3" w:rsidRDefault="001D2FE9" w14:paraId="4D0B1593" w14:textId="34E292BE">
            <w:pPr>
              <w:pStyle w:val="TableText"/>
              <w:keepNext/>
              <w:rPr>
                <w:color w:val="auto"/>
                <w:sz w:val="20"/>
                <w:szCs w:val="20"/>
              </w:rPr>
            </w:pPr>
            <w:r w:rsidRPr="001350EA">
              <w:rPr>
                <w:rFonts w:eastAsia="Times New Roman" w:cstheme="minorHAnsi"/>
                <w:bCs/>
                <w:color w:val="000000"/>
                <w:sz w:val="20"/>
                <w:szCs w:val="20"/>
              </w:rPr>
              <w:t>&lt;Describe any post-simulation calculations, adjustments, or spreadsheet work that will be used to derive savings&gt;</w:t>
            </w:r>
          </w:p>
        </w:tc>
      </w:tr>
    </w:tbl>
    <w:p w:rsidR="001D2FE9" w:rsidP="00763E67" w:rsidRDefault="001D2FE9" w14:paraId="197AD9C0" w14:textId="47D01416">
      <w:pPr>
        <w:pStyle w:val="Heading2"/>
      </w:pPr>
      <w:bookmarkStart w:name="_Toc197294239" w:id="133"/>
      <w:bookmarkStart w:name="_Toc233638812" w:id="134"/>
      <w:r>
        <w:t>Input Parameters</w:t>
      </w:r>
      <w:bookmarkEnd w:id="133"/>
      <w:bookmarkEnd w:id="134"/>
    </w:p>
    <w:p w:rsidR="001D2FE9" w:rsidP="00763E67" w:rsidRDefault="001D2FE9" w14:paraId="536CF7DD" w14:textId="77777777">
      <w:pPr>
        <w:pStyle w:val="BodyText"/>
        <w:rPr>
          <w:rFonts w:eastAsia="Times New Roman"/>
          <w:bCs/>
          <w:color w:val="FF372F"/>
        </w:rPr>
      </w:pPr>
      <w:r>
        <w:rPr>
          <w:rFonts w:eastAsia="Times New Roman"/>
          <w:bCs/>
          <w:color w:val="FF372F"/>
        </w:rPr>
        <w:t>Measured data will be collected for the following input parameters:</w:t>
      </w:r>
    </w:p>
    <w:p w:rsidRPr="00763E67" w:rsidR="001D2FE9" w:rsidP="00763E67" w:rsidRDefault="001D2FE9" w14:paraId="2CE473FB" w14:textId="7E1103A0">
      <w:pPr>
        <w:pStyle w:val="ListBullet"/>
      </w:pPr>
      <w:r>
        <w:t>&lt;List measured parameters – e.g., lighting hours, HVAC run times, temperatures, etc.&gt;</w:t>
      </w:r>
    </w:p>
    <w:p w:rsidR="001D2FE9" w:rsidP="00763E67" w:rsidRDefault="001D2FE9" w14:paraId="0DADE0AC" w14:textId="77777777">
      <w:pPr>
        <w:pStyle w:val="BodyText"/>
        <w:rPr>
          <w:rFonts w:eastAsia="Times New Roman"/>
          <w:bCs/>
          <w:color w:val="FF372F"/>
        </w:rPr>
      </w:pPr>
      <w:r>
        <w:t>Estimated (modeled) parameters include:</w:t>
      </w:r>
    </w:p>
    <w:p w:rsidRPr="00763E67" w:rsidR="001D2FE9" w:rsidP="00763E67" w:rsidRDefault="001D2FE9" w14:paraId="53421DCD" w14:textId="1A8F7CA7">
      <w:pPr>
        <w:pStyle w:val="ListBullet"/>
      </w:pPr>
      <w:r>
        <w:t>&lt;List estimated parameters – e.g., plug loads, infiltration rates, etc.&gt;</w:t>
      </w:r>
    </w:p>
    <w:p w:rsidR="001D2FE9" w:rsidP="00763E67" w:rsidRDefault="001D2FE9" w14:paraId="69069EC2" w14:textId="77777777">
      <w:pPr>
        <w:pStyle w:val="BodyText"/>
        <w:rPr>
          <w:rFonts w:eastAsia="Times New Roman"/>
          <w:bCs/>
          <w:color w:val="FF372F"/>
        </w:rPr>
      </w:pPr>
      <w:r>
        <w:t>The process for obtaining measured data includes:</w:t>
      </w:r>
    </w:p>
    <w:p w:rsidRPr="00763E67" w:rsidR="001D2FE9" w:rsidP="00763E67" w:rsidRDefault="001D2FE9" w14:paraId="2A7E3577" w14:textId="414E0445">
      <w:pPr>
        <w:pStyle w:val="ListBullet"/>
      </w:pPr>
      <w:r>
        <w:t>&lt;Briefly describe how and from where measured data will be collected – e.g., data loggers, utility interval data, BAS exports&gt;</w:t>
      </w:r>
    </w:p>
    <w:p w:rsidRPr="00763E67" w:rsidR="001D2FE9" w:rsidP="00763E67" w:rsidRDefault="001D2FE9" w14:paraId="46D5D099" w14:textId="77777777">
      <w:pPr>
        <w:pStyle w:val="BodyText"/>
        <w:rPr>
          <w:rFonts w:eastAsia="Times New Roman"/>
          <w:bCs/>
          <w:color w:val="FF372F"/>
        </w:rPr>
      </w:pPr>
      <w:r>
        <w:rPr>
          <w:rFonts w:eastAsia="Times New Roman"/>
          <w:bCs/>
          <w:color w:val="FF372F"/>
        </w:rPr>
        <w:t>Measured raw data will be archived and made available upon request.</w:t>
      </w:r>
    </w:p>
    <w:p w:rsidRPr="003E0031" w:rsidR="001D2FE9" w:rsidP="0076506A" w:rsidRDefault="001D2FE9" w14:paraId="07085088" w14:textId="77777777">
      <w:pPr>
        <w:pStyle w:val="BodyText"/>
        <w:rPr>
          <w:rFonts w:eastAsia="Times New Roman"/>
          <w:bCs/>
          <w:color w:val="FF372F"/>
        </w:rPr>
      </w:pPr>
    </w:p>
    <w:p w:rsidRPr="009B414E" w:rsidR="001D2FE9" w:rsidP="009B414E" w:rsidRDefault="001D2FE9" w14:paraId="21E4D20F" w14:textId="77777777">
      <w:pPr>
        <w:pStyle w:val="BodyText"/>
      </w:pPr>
    </w:p>
    <w:p w:rsidRPr="006512AF" w:rsidR="001D2FE9" w:rsidP="006512AF" w:rsidRDefault="001D2FE9" w14:paraId="5282EFF9" w14:textId="77777777">
      <w:pPr>
        <w:pStyle w:val="BodyText"/>
      </w:pPr>
    </w:p>
    <w:p w:rsidRPr="00356196" w:rsidR="001D2FE9" w:rsidP="00356196" w:rsidRDefault="001D2FE9" w14:paraId="1CFEDC55" w14:textId="77777777">
      <w:pPr>
        <w:pStyle w:val="BodyText"/>
      </w:pPr>
    </w:p>
    <w:p w:rsidRPr="00356196" w:rsidR="001D2FE9" w:rsidP="00356196" w:rsidRDefault="001D2FE9" w14:paraId="34D5DF41" w14:textId="77777777">
      <w:pPr>
        <w:pStyle w:val="BodyText"/>
      </w:pPr>
    </w:p>
    <w:p w:rsidRPr="007064FA" w:rsidR="001D2FE9" w:rsidP="007064FA" w:rsidRDefault="001D2FE9" w14:paraId="50566379" w14:textId="77777777">
      <w:pPr>
        <w:pStyle w:val="BodyText"/>
      </w:pPr>
    </w:p>
    <w:p w:rsidRPr="002D5F6F" w:rsidR="001D2FE9" w:rsidP="002D5F6F" w:rsidRDefault="001D2FE9" w14:paraId="135491C5" w14:textId="1F8C5640">
      <w:pPr>
        <w:pStyle w:val="BodyText"/>
        <w:spacing w:after="200" w:line="276" w:lineRule="auto"/>
        <w:rPr>
          <w:rFonts w:asciiTheme="majorHAnsi" w:hAnsiTheme="majorHAnsi" w:eastAsiaTheme="majorEastAsia" w:cstheme="majorBidi"/>
          <w:b/>
          <w:bCs/>
          <w:noProof/>
          <w:color w:val="FF372F"/>
          <w:sz w:val="30"/>
          <w:szCs w:val="30"/>
        </w:rPr>
      </w:pPr>
    </w:p>
    <w:p w:rsidR="001D2FE9" w:rsidRDefault="001D2FE9" w14:paraId="000C896A" w14:textId="66B0151B">
      <w:pPr>
        <w:pStyle w:val="BodyText"/>
        <w:spacing w:after="200" w:line="276" w:lineRule="auto"/>
        <w:rPr>
          <w:rFonts w:asciiTheme="majorHAnsi" w:hAnsiTheme="majorHAnsi" w:eastAsiaTheme="majorEastAsia" w:cstheme="majorBidi"/>
          <w:b/>
          <w:color w:val="FF372F"/>
          <w:sz w:val="44"/>
          <w:szCs w:val="32"/>
        </w:rPr>
      </w:pPr>
    </w:p>
    <w:p w:rsidR="001D2FE9" w:rsidP="005A6CBC" w:rsidRDefault="001D2FE9" w14:paraId="35D759E7" w14:textId="3D14A21D">
      <w:pPr>
        <w:pStyle w:val="Heading1"/>
      </w:pPr>
      <w:bookmarkStart w:name="_Toc197294240" w:id="135"/>
      <w:bookmarkStart w:name="_Toc233638813" w:id="136"/>
      <w:r>
        <w:t>Owner Acknowledgement</w:t>
      </w:r>
      <w:bookmarkEnd w:id="135"/>
      <w:bookmarkEnd w:id="136"/>
    </w:p>
    <w:p w:rsidR="001D2FE9" w:rsidP="00FF0CA6" w:rsidRDefault="001D2FE9" w14:paraId="24A082EE" w14:textId="28CF561F">
      <w:pPr>
        <w:pStyle w:val="BodyText"/>
      </w:pPr>
      <w:r>
        <w:t>The Owner (or Owner’s Representative) has reviewed the M&amp;V plan and associated Energy Conservation Measures described in this document. By signing below, the Owner acknowledges that the M&amp;V Plan outlines the agreed-upon approach for tracking and verifying energy performance. The owner agrees to provide access to relevant data and notify the team of changes that may impact results.</w:t>
      </w:r>
    </w:p>
    <w:p w:rsidRPr="00FF0CA6" w:rsidR="001D2FE9" w:rsidP="00FF0CA6" w:rsidRDefault="001D2FE9" w14:paraId="14F42E3E" w14:textId="77777777">
      <w:pPr>
        <w:pStyle w:val="BodyText"/>
      </w:pPr>
    </w:p>
    <w:p w:rsidR="001D2FE9" w:rsidP="00FF0CA6" w:rsidRDefault="001D2FE9" w14:paraId="0783217A" w14:textId="77777777">
      <w:pPr>
        <w:pStyle w:val="BodyText"/>
      </w:pPr>
      <w:r>
        <w:rPr>
          <w:b/>
          <w:bCs/>
        </w:rPr>
        <w:t>Owner Name:</w:t>
      </w:r>
      <w:r>
        <w:t xml:space="preserve"> </w:t>
      </w:r>
      <w:r>
        <w:tab/>
      </w:r>
      <w:r>
        <w:tab/>
      </w:r>
      <w:r>
        <w:rPr>
          <w:color w:val="FF372F"/>
        </w:rPr>
        <w:t>&lt;Owner’s Name&gt;</w:t>
      </w:r>
    </w:p>
    <w:p w:rsidR="001D2FE9" w:rsidP="00FF0CA6" w:rsidRDefault="001D2FE9" w14:paraId="3342CF2E" w14:textId="7ACBDFA0">
      <w:pPr>
        <w:pStyle w:val="BodyText"/>
        <w:rPr>
          <w:b/>
          <w:bCs/>
        </w:rPr>
      </w:pPr>
      <w:r>
        <w:rPr>
          <w:b/>
          <w:bCs/>
        </w:rPr>
        <w:t>Title/Organization:</w:t>
      </w:r>
      <w:r>
        <w:tab/>
      </w:r>
      <w:r w:rsidR="001350EA">
        <w:tab/>
      </w:r>
      <w:r>
        <w:rPr>
          <w:color w:val="FF372F"/>
        </w:rPr>
        <w:t>&lt;Title / Organization&gt;</w:t>
      </w:r>
    </w:p>
    <w:p w:rsidR="001D2FE9" w:rsidP="00FF0CA6" w:rsidRDefault="001D2FE9" w14:paraId="466AB411" w14:textId="056E940E">
      <w:pPr>
        <w:pStyle w:val="BodyText"/>
      </w:pPr>
      <w:r>
        <w:rPr>
          <w:b/>
          <w:bCs/>
        </w:rPr>
        <w:t>Signature:</w:t>
      </w:r>
      <w:r>
        <w:t xml:space="preserve"> </w:t>
      </w:r>
      <w:r>
        <w:tab/>
      </w:r>
      <w:r>
        <w:tab/>
      </w:r>
      <w:r>
        <w:tab/>
      </w:r>
      <w:r>
        <w:t>_____________________________</w:t>
      </w:r>
    </w:p>
    <w:p w:rsidRPr="00703DA7" w:rsidR="001D2FE9" w:rsidP="00FF0CA6" w:rsidRDefault="001D2FE9" w14:paraId="4304D77E" w14:textId="5ED5AD6A">
      <w:pPr>
        <w:pStyle w:val="BodyText"/>
        <w:rPr>
          <w:b/>
          <w:bCs/>
        </w:rPr>
      </w:pPr>
      <w:r>
        <w:rPr>
          <w:b/>
          <w:bCs/>
        </w:rPr>
        <w:t xml:space="preserve">Date: </w:t>
      </w:r>
      <w:r>
        <w:rPr>
          <w:b/>
          <w:bCs/>
        </w:rPr>
        <w:tab/>
      </w:r>
      <w:r>
        <w:rPr>
          <w:b/>
          <w:bCs/>
        </w:rPr>
        <w:tab/>
      </w:r>
      <w:r>
        <w:rPr>
          <w:b/>
          <w:bCs/>
        </w:rPr>
        <w:tab/>
      </w:r>
      <w:r>
        <w:rPr>
          <w:b/>
          <w:bCs/>
        </w:rPr>
        <w:tab/>
      </w:r>
      <w:r>
        <w:rPr>
          <w:color w:val="FF372F"/>
        </w:rPr>
        <w:t>&lt;XX/XX/20XX&gt;</w:t>
      </w:r>
    </w:p>
    <w:p w:rsidRPr="001350EA" w:rsidR="001D2FE9" w:rsidP="001350EA" w:rsidRDefault="001D2FE9" w14:paraId="7F00C3E7" w14:textId="134ABE50">
      <w:pPr>
        <w:pStyle w:val="BodyText"/>
        <w:spacing w:after="200" w:line="276" w:lineRule="auto"/>
        <w:rPr>
          <w:color w:val="FF372F"/>
          <w:szCs w:val="18"/>
          <w:lang w:eastAsia="zh-CN"/>
        </w:rPr>
        <w:sectPr w:rsidRPr="001350EA" w:rsidR="001D2FE9" w:rsidSect="000F7D0E">
          <w:footerReference w:type="default" r:id="rId19"/>
          <w:pgSz w:w="12240" w:h="15840" w:orient="portrait" w:code="1"/>
          <w:pgMar w:top="1440" w:right="1440" w:bottom="1440" w:left="1440" w:header="432" w:footer="504" w:gutter="0"/>
          <w:pgNumType w:start="1"/>
          <w:cols w:space="720"/>
          <w:docGrid w:linePitch="360"/>
        </w:sectPr>
      </w:pPr>
    </w:p>
    <w:p w:rsidRPr="00FA371E" w:rsidR="00287742" w:rsidP="00574CC5" w:rsidRDefault="00000000" w14:paraId="64FBCE57" w14:textId="44FC64A3">
      <w:pPr>
        <w:pStyle w:val="AnchorTop"/>
        <w:pageBreakBefore/>
      </w:pPr>
      <w:sdt>
        <w:sdtPr>
          <w:id w:val="-1540359134"/>
          <w:lock w:val="sdtContentLocked"/>
          <w:placeholder>
            <w:docPart w:val="4F92744E236C4004A92080B3C7EA6F9C"/>
          </w:placeholder>
        </w:sdtPr>
        <w:sdtContent>
          <w:r w:rsidR="001D2FE9">
            <w:rPr>
              <w:noProof/>
            </w:rPr>
            <w:drawing>
              <wp:anchor distT="0" distB="0" distL="114300" distR="114300" simplePos="0" relativeHeight="251660288" behindDoc="1" locked="1" layoutInCell="1" allowOverlap="1" wp14:anchorId="2576A3D6" wp14:editId="30B15C71">
                <wp:simplePos x="0" y="0"/>
                <wp:positionH relativeFrom="column">
                  <wp:posOffset>-648335</wp:posOffset>
                </wp:positionH>
                <wp:positionV relativeFrom="paragraph">
                  <wp:posOffset>-1080135</wp:posOffset>
                </wp:positionV>
                <wp:extent cx="7776000" cy="10063080"/>
                <wp:effectExtent l="0" t="0" r="0" b="0"/>
                <wp:wrapNone/>
                <wp:docPr id="2010193134"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93134" name="Graphic 9">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7776000" cy="10063080"/>
                        </a:xfrm>
                        <a:prstGeom prst="rect">
                          <a:avLst/>
                        </a:prstGeom>
                      </pic:spPr>
                    </pic:pic>
                  </a:graphicData>
                </a:graphic>
                <wp14:sizeRelH relativeFrom="margin">
                  <wp14:pctWidth>0</wp14:pctWidth>
                </wp14:sizeRelH>
                <wp14:sizeRelV relativeFrom="margin">
                  <wp14:pctHeight>0</wp14:pctHeight>
                </wp14:sizeRelV>
              </wp:anchor>
            </w:drawing>
          </w:r>
        </w:sdtContent>
      </w:sdt>
    </w:p>
    <w:p w:rsidRPr="00BB4CEC" w:rsidR="00287742" w:rsidP="00574CC5" w:rsidRDefault="00287742" w14:paraId="5EFCAEE3" w14:textId="77777777">
      <w:pPr>
        <w:pStyle w:val="SECTIONFullWidth"/>
      </w:pPr>
    </w:p>
    <w:sectPr w:rsidRPr="00BB4CEC" w:rsidR="00287742" w:rsidSect="00F940FB">
      <w:headerReference w:type="even" r:id="rId22"/>
      <w:headerReference w:type="default" r:id="rId23"/>
      <w:footerReference w:type="even" r:id="rId24"/>
      <w:footerReference w:type="default" r:id="rId25"/>
      <w:headerReference w:type="first" r:id="rId26"/>
      <w:footerReference w:type="first" r:id="rId27"/>
      <w:pgSz w:w="12242" w:h="15842" w:orient="portrait" w:code="1"/>
      <w:pgMar w:top="1701" w:right="1021" w:bottom="1134" w:left="1021" w:header="737" w:footer="28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631">
      <wne:acd wne:acdName="acd0"/>
    </wne:keymap>
    <wne:keymap wne:kcmPrimary="0632">
      <wne:acd wne:acdName="acd1"/>
    </wne:keymap>
    <wne:keymap wne:kcmPrimary="0633">
      <wne:acd wne:acdName="acd2"/>
    </wne:keymap>
    <wne:keymap wne:kcmPrimary="0634">
      <wne:acd wne:acdName="acd5"/>
    </wne:keymap>
    <wne:keymap wne:kcmPrimary="0635">
      <wne:acd wne:acdName="acd6"/>
    </wne:keymap>
    <wne:keymap wne:kcmPrimary="0636">
      <wne:acd wne:acdName="acd7"/>
    </wne:keymap>
    <wne:keymap wne:kcmPrimary="0642">
      <wne:acd wne:acdName="acd3"/>
    </wne:keymap>
    <wne:keymap wne:kcmPrimary="0644">
      <wne:acd wne:acdName="acd4"/>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EA" wne:acdName="acd0" wne:fciIndexBasedOn="0065"/>
    <wne:acd wne:argValue="AQAAAAIA" wne:acdName="acd1" wne:fciIndexBasedOn="0065"/>
    <wne:acd wne:argValue="AQAAAAMA" wne:acdName="acd2" wne:fciIndexBasedOn="0065"/>
    <wne:acd wne:argValue="AQAAAEIA" wne:acdName="acd3" wne:fciIndexBasedOn="0065"/>
    <wne:acd wne:argValue="AQAAADAA" wne:acdName="acd4" wne:fciIndexBasedOn="0065"/>
    <wne:acd wne:argValue="AQAAAAQA" wne:acdName="acd5" wne:fciIndexBasedOn="0065"/>
    <wne:acd wne:argValue="AQAAAAUA" wne:acdName="acd6" wne:fciIndexBasedOn="0065"/>
    <wne:acd wne:argValue="AQAAAAY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B43AEA" w:rsidR="00E97353" w:rsidP="00E62101" w:rsidRDefault="00E97353" w14:paraId="3E75D68C" w14:textId="77777777">
      <w:pPr>
        <w:spacing w:after="0" w:line="240" w:lineRule="auto"/>
      </w:pPr>
      <w:r w:rsidRPr="00B43AEA">
        <w:separator/>
      </w:r>
    </w:p>
  </w:endnote>
  <w:endnote w:type="continuationSeparator" w:id="0">
    <w:p w:rsidRPr="00B43AEA" w:rsidR="00E97353" w:rsidP="00E62101" w:rsidRDefault="00E97353" w14:paraId="3104DC56" w14:textId="77777777">
      <w:pPr>
        <w:spacing w:after="0" w:line="240" w:lineRule="auto"/>
      </w:pPr>
      <w:r w:rsidRPr="00B43AEA">
        <w:continuationSeparator/>
      </w:r>
    </w:p>
  </w:endnote>
  <w:endnote w:type="continuationNotice" w:id="1">
    <w:p w:rsidRPr="00B43AEA" w:rsidR="00E97353" w:rsidRDefault="00E97353" w14:paraId="7B2D6DE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Pr="00B43AEA" w:rsidR="00260334" w:rsidTr="00A31567" w14:paraId="2FCF2044" w14:textId="77777777">
      <w:tc>
        <w:tcPr>
          <w:tcW w:w="4238" w:type="pct"/>
          <w:vAlign w:val="bottom"/>
        </w:tcPr>
        <w:p w:rsidRPr="00B43AEA" w:rsidR="00260334" w:rsidP="00260334" w:rsidRDefault="00260334" w14:paraId="68C7B861" w14:textId="139AAC95">
          <w:pPr>
            <w:pStyle w:val="Footer"/>
          </w:pPr>
          <w:r>
            <w:fldChar w:fldCharType="begin"/>
          </w:r>
          <w:r>
            <w:instrText> STYLEREF  "Cover Title"  \* MERGEFORMAT </w:instrText>
          </w:r>
          <w:r>
            <w:fldChar w:fldCharType="separate"/>
          </w:r>
          <w:r w:rsidR="001D6A13">
            <w:rPr>
              <w:noProof/>
            </w:rPr>
            <w:t>Measurement &amp; Verification Plan</w:t>
          </w:r>
          <w:r>
            <w:fldChar w:fldCharType="end"/>
          </w:r>
        </w:p>
        <w:p w:rsidRPr="00B43AEA" w:rsidR="00260334" w:rsidP="00260334" w:rsidRDefault="00260334" w14:paraId="50F95D8B" w14:textId="15B047D3">
          <w:pPr>
            <w:pStyle w:val="Footer"/>
          </w:pPr>
          <w:r>
            <w:fldChar w:fldCharType="begin"/>
          </w:r>
          <w:r>
            <w:instrText> STYLEREF  "Cover Subtitle"  \* MERGEFORMAT </w:instrText>
          </w:r>
          <w:r>
            <w:fldChar w:fldCharType="separate"/>
          </w:r>
          <w:r w:rsidR="001D6A13">
            <w:rPr>
              <w:noProof/>
            </w:rPr>
            <w:t>&lt;Project Name&gt;</w:t>
          </w:r>
          <w:r>
            <w:fldChar w:fldCharType="end"/>
          </w:r>
        </w:p>
        <w:p w:rsidRPr="00B43AEA" w:rsidR="00260334" w:rsidP="00260334" w:rsidRDefault="00260334" w14:paraId="09868474" w14:textId="127781DB">
          <w:pPr>
            <w:pStyle w:val="Footer"/>
          </w:pPr>
          <w:r>
            <w:fldChar w:fldCharType="begin"/>
          </w:r>
          <w:r>
            <w:instrText> STYLEREF  "Cover Date"  \* MERGEFORMAT </w:instrText>
          </w:r>
          <w:r>
            <w:fldChar w:fldCharType="separate"/>
          </w:r>
          <w:r w:rsidR="001D6A13">
            <w:rPr>
              <w:noProof/>
            </w:rPr>
            <w:t>[Year-Mo-Day]</w:t>
          </w:r>
          <w:r>
            <w:fldChar w:fldCharType="end"/>
          </w:r>
          <w:r w:rsidRPr="00B43AEA">
            <w:t> </w:t>
          </w:r>
          <w:r w:rsidRPr="00B43AEA">
            <w:t>|</w:t>
          </w:r>
          <w:r w:rsidRPr="00B43AEA">
            <w:t> </w:t>
          </w:r>
          <w:r>
            <w:fldChar w:fldCharType="begin"/>
          </w:r>
          <w:r>
            <w:instrText> STYLEREF  "Cover Reference No"  \* MERGEFORMAT </w:instrText>
          </w:r>
          <w:r>
            <w:fldChar w:fldCharType="separate"/>
          </w:r>
          <w:r w:rsidR="001D6A13">
            <w:rPr>
              <w:noProof/>
            </w:rPr>
            <w:t>[Project Reference]</w:t>
          </w:r>
          <w:r>
            <w:fldChar w:fldCharType="end"/>
          </w:r>
        </w:p>
      </w:tc>
      <w:tc>
        <w:tcPr>
          <w:tcW w:w="762" w:type="pct"/>
          <w:vAlign w:val="bottom"/>
        </w:tcPr>
        <w:p w:rsidRPr="00B43AEA" w:rsidR="00260334" w:rsidP="00260334" w:rsidRDefault="00260334" w14:paraId="0893F949" w14:textId="4825DAAD">
          <w:pPr>
            <w:pStyle w:val="Footer"/>
            <w:jc w:val="right"/>
          </w:pPr>
        </w:p>
      </w:tc>
    </w:tr>
  </w:tbl>
  <w:p w:rsidRPr="00B43AEA" w:rsidR="00260334" w:rsidP="00260334" w:rsidRDefault="00260334" w14:paraId="381593C4" w14:textId="77777777">
    <w:pPr>
      <w:pStyle w:val="1ptspac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B43AEA" w:rsidR="00B23E3F" w:rsidRDefault="00B23E3F" w14:paraId="65AC6D68" w14:textId="22EE271E">
    <w:pPr>
      <w:pStyle w:val="Footer"/>
    </w:pPr>
    <w:r w:rsidRPr="00B43AEA">
      <w:rPr>
        <w:noProof/>
      </w:rPr>
      <w:drawing>
        <wp:anchor distT="0" distB="0" distL="114300" distR="114300" simplePos="0" relativeHeight="251658240" behindDoc="1" locked="0" layoutInCell="1" allowOverlap="1" wp14:anchorId="255F78CD" wp14:editId="6BF9BFE9">
          <wp:simplePos x="0" y="0"/>
          <wp:positionH relativeFrom="column">
            <wp:posOffset>-540385</wp:posOffset>
          </wp:positionH>
          <wp:positionV relativeFrom="paragraph">
            <wp:posOffset>-4284345</wp:posOffset>
          </wp:positionV>
          <wp:extent cx="7596000" cy="4749840"/>
          <wp:effectExtent l="0" t="0" r="5080" b="0"/>
          <wp:wrapNone/>
          <wp:docPr id="1676550634"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50634"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Pr="00B43AEA" w:rsidR="001D6A13" w:rsidTr="00A31567" w14:paraId="4F213B5A" w14:textId="77777777">
      <w:tc>
        <w:tcPr>
          <w:tcW w:w="4238" w:type="pct"/>
          <w:vAlign w:val="bottom"/>
        </w:tcPr>
        <w:p w:rsidRPr="00B43AEA" w:rsidR="001D6A13" w:rsidP="00260334" w:rsidRDefault="001D6A13" w14:paraId="1346FD08" w14:textId="6292756C">
          <w:pPr>
            <w:pStyle w:val="Footer"/>
          </w:pPr>
          <w:r>
            <w:fldChar w:fldCharType="begin"/>
          </w:r>
          <w:r>
            <w:instrText> STYLEREF  "Cover Title"  \* MERGEFORMAT </w:instrText>
          </w:r>
          <w:r>
            <w:fldChar w:fldCharType="separate"/>
          </w:r>
          <w:r>
            <w:rPr>
              <w:noProof/>
            </w:rPr>
            <w:t>Measurement &amp; Verification Plan</w:t>
          </w:r>
          <w:r>
            <w:fldChar w:fldCharType="end"/>
          </w:r>
        </w:p>
        <w:p w:rsidRPr="00B43AEA" w:rsidR="001D6A13" w:rsidP="00260334" w:rsidRDefault="001D6A13" w14:paraId="2565D06F" w14:textId="19053664">
          <w:pPr>
            <w:pStyle w:val="Footer"/>
          </w:pPr>
          <w:r>
            <w:fldChar w:fldCharType="begin"/>
          </w:r>
          <w:r>
            <w:instrText> STYLEREF  "Cover Subtitle"  \* MERGEFORMAT </w:instrText>
          </w:r>
          <w:r>
            <w:fldChar w:fldCharType="separate"/>
          </w:r>
          <w:r>
            <w:rPr>
              <w:noProof/>
            </w:rPr>
            <w:t>&lt;Project Name&gt;</w:t>
          </w:r>
          <w:r>
            <w:fldChar w:fldCharType="end"/>
          </w:r>
        </w:p>
        <w:p w:rsidRPr="00B43AEA" w:rsidR="001D6A13" w:rsidP="00260334" w:rsidRDefault="001D6A13" w14:paraId="4DF9F276" w14:textId="2F911E44">
          <w:pPr>
            <w:pStyle w:val="Footer"/>
          </w:pPr>
          <w:r>
            <w:fldChar w:fldCharType="begin"/>
          </w:r>
          <w:r>
            <w:instrText> STYLEREF  "Cover Date"  \* MERGEFORMAT </w:instrText>
          </w:r>
          <w:r>
            <w:fldChar w:fldCharType="separate"/>
          </w:r>
          <w:r>
            <w:rPr>
              <w:noProof/>
            </w:rPr>
            <w:t>[Year-Mo-Day]</w:t>
          </w:r>
          <w:r>
            <w:fldChar w:fldCharType="end"/>
          </w:r>
          <w:r w:rsidRPr="00B43AEA">
            <w:t> </w:t>
          </w:r>
          <w:r w:rsidRPr="00B43AEA">
            <w:t>|</w:t>
          </w:r>
          <w:r w:rsidRPr="00B43AEA">
            <w:t> </w:t>
          </w:r>
          <w:r>
            <w:fldChar w:fldCharType="begin"/>
          </w:r>
          <w:r>
            <w:instrText> STYLEREF  "Cover Reference No"  \* MERGEFORMAT </w:instrText>
          </w:r>
          <w:r>
            <w:fldChar w:fldCharType="separate"/>
          </w:r>
          <w:r>
            <w:rPr>
              <w:noProof/>
            </w:rPr>
            <w:t>[Project Reference]</w:t>
          </w:r>
          <w:r>
            <w:fldChar w:fldCharType="end"/>
          </w:r>
        </w:p>
      </w:tc>
      <w:tc>
        <w:tcPr>
          <w:tcW w:w="762" w:type="pct"/>
          <w:vAlign w:val="bottom"/>
        </w:tcPr>
        <w:p w:rsidRPr="00B43AEA" w:rsidR="001D6A13" w:rsidP="00260334" w:rsidRDefault="001D6A13" w14:paraId="08D7854B" w14:textId="77777777">
          <w:pPr>
            <w:pStyle w:val="Footer"/>
            <w:jc w:val="right"/>
          </w:pPr>
          <w:r w:rsidRPr="00B43AEA">
            <w:fldChar w:fldCharType="begin"/>
          </w:r>
          <w:r w:rsidRPr="00B43AEA">
            <w:instrText xml:space="preserve"> PAGE   \* MERGEFORMAT </w:instrText>
          </w:r>
          <w:r w:rsidRPr="00B43AEA">
            <w:fldChar w:fldCharType="separate"/>
          </w:r>
          <w:r>
            <w:t>33</w:t>
          </w:r>
          <w:r w:rsidRPr="00B43AEA">
            <w:fldChar w:fldCharType="end"/>
          </w:r>
        </w:p>
      </w:tc>
    </w:tr>
  </w:tbl>
  <w:p w:rsidRPr="00B43AEA" w:rsidR="001D6A13" w:rsidP="00260334" w:rsidRDefault="001D6A13" w14:paraId="48EED2DF" w14:textId="77777777">
    <w:pPr>
      <w:pStyle w:val="1ptspac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046ADC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WSPPlain"/>
      <w:tblW w:w="5000" w:type="pct"/>
      <w:tblLook w:val="04A0" w:firstRow="1" w:lastRow="0" w:firstColumn="1" w:lastColumn="0" w:noHBand="0" w:noVBand="1"/>
    </w:tblPr>
    <w:tblGrid>
      <w:gridCol w:w="8646"/>
      <w:gridCol w:w="1554"/>
    </w:tblGrid>
    <w:tr w:rsidRPr="00B43AEA" w:rsidR="00D11221" w:rsidTr="00ED4BBC" w14:paraId="57A53424" w14:textId="77777777">
      <w:tc>
        <w:tcPr>
          <w:tcW w:w="4238" w:type="pct"/>
          <w:vAlign w:val="bottom"/>
        </w:tcPr>
        <w:p w:rsidRPr="00B43AEA" w:rsidR="003B52A9" w:rsidP="00E16D38" w:rsidRDefault="00260334" w14:paraId="73E35930" w14:textId="76ED371F">
          <w:pPr>
            <w:pStyle w:val="Footer"/>
          </w:pPr>
          <w:r>
            <w:fldChar w:fldCharType="begin"/>
          </w:r>
          <w:r>
            <w:instrText> STYLEREF  "Cover Title"  \* MERGEFORMAT </w:instrText>
          </w:r>
          <w:r>
            <w:fldChar w:fldCharType="separate"/>
          </w:r>
          <w:r w:rsidR="001D6A13">
            <w:rPr>
              <w:noProof/>
            </w:rPr>
            <w:t>Measurement &amp; Verification Plan</w:t>
          </w:r>
          <w:r>
            <w:fldChar w:fldCharType="end"/>
          </w:r>
        </w:p>
        <w:p w:rsidRPr="00B43AEA" w:rsidR="003B52A9" w:rsidP="00E16D38" w:rsidRDefault="00260334" w14:paraId="130A1AC2" w14:textId="1AA43E30">
          <w:pPr>
            <w:pStyle w:val="Footer"/>
          </w:pPr>
          <w:r>
            <w:fldChar w:fldCharType="begin"/>
          </w:r>
          <w:r>
            <w:instrText> STYLEREF  "Cover Subtitle"  \* MERGEFORMAT </w:instrText>
          </w:r>
          <w:r>
            <w:fldChar w:fldCharType="separate"/>
          </w:r>
          <w:r w:rsidR="001D6A13">
            <w:rPr>
              <w:noProof/>
            </w:rPr>
            <w:t>&lt;Project Name&gt;</w:t>
          </w:r>
          <w:r>
            <w:fldChar w:fldCharType="end"/>
          </w:r>
        </w:p>
        <w:p w:rsidRPr="00B43AEA" w:rsidR="00D11221" w:rsidP="00E16D38" w:rsidRDefault="00260334" w14:paraId="39C7D2C6" w14:textId="3EBC842E">
          <w:pPr>
            <w:pStyle w:val="Footer"/>
          </w:pPr>
          <w:r>
            <w:fldChar w:fldCharType="begin"/>
          </w:r>
          <w:r>
            <w:instrText> STYLEREF  "Cover Date"  \* MERGEFORMAT </w:instrText>
          </w:r>
          <w:r>
            <w:fldChar w:fldCharType="separate"/>
          </w:r>
          <w:r w:rsidR="001D6A13">
            <w:rPr>
              <w:noProof/>
            </w:rPr>
            <w:t>[Year-Mo-Day]</w:t>
          </w:r>
          <w:r>
            <w:fldChar w:fldCharType="end"/>
          </w:r>
          <w:r w:rsidRPr="00B43AEA" w:rsidR="00E16D38">
            <w:t> </w:t>
          </w:r>
          <w:r w:rsidRPr="00B43AEA" w:rsidR="00E16D38">
            <w:t>|</w:t>
          </w:r>
          <w:r w:rsidRPr="00B43AEA" w:rsidR="00E16D38">
            <w:t> </w:t>
          </w:r>
          <w:r>
            <w:fldChar w:fldCharType="begin"/>
          </w:r>
          <w:r>
            <w:instrText> STYLEREF  "Cover Reference No"  \* MERGEFORMAT </w:instrText>
          </w:r>
          <w:r>
            <w:fldChar w:fldCharType="separate"/>
          </w:r>
          <w:r w:rsidR="001D6A13">
            <w:rPr>
              <w:noProof/>
            </w:rPr>
            <w:t>[Project Reference]</w:t>
          </w:r>
          <w:r>
            <w:fldChar w:fldCharType="end"/>
          </w:r>
        </w:p>
      </w:tc>
      <w:tc>
        <w:tcPr>
          <w:tcW w:w="762" w:type="pct"/>
          <w:vAlign w:val="bottom"/>
        </w:tcPr>
        <w:p w:rsidRPr="00B43AEA" w:rsidR="00D11221" w:rsidP="00D11221" w:rsidRDefault="00D11221" w14:paraId="41EDB77E" w14:textId="77777777">
          <w:pPr>
            <w:pStyle w:val="Footer"/>
            <w:jc w:val="right"/>
          </w:pPr>
          <w:r w:rsidRPr="00B43AEA">
            <w:fldChar w:fldCharType="begin"/>
          </w:r>
          <w:r w:rsidRPr="00B43AEA">
            <w:instrText xml:space="preserve"> PAGE   \* MERGEFORMAT </w:instrText>
          </w:r>
          <w:r w:rsidRPr="00B43AEA">
            <w:fldChar w:fldCharType="separate"/>
          </w:r>
          <w:r w:rsidRPr="00B43AEA">
            <w:t>1</w:t>
          </w:r>
          <w:r w:rsidRPr="00B43AEA">
            <w:fldChar w:fldCharType="end"/>
          </w:r>
        </w:p>
      </w:tc>
    </w:tr>
  </w:tbl>
  <w:p w:rsidRPr="00B43AEA" w:rsidR="00C12BC1" w:rsidP="00D11221" w:rsidRDefault="00C12BC1" w14:paraId="2334D602" w14:textId="68ADC480">
    <w:pPr>
      <w:pStyle w:val="1ptspac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B43AEA" w:rsidR="00C12BC1" w:rsidRDefault="00C12BC1" w14:paraId="42311E4E" w14:textId="77777777">
    <w:pPr>
      <w:pStyle w:val="Footer"/>
    </w:pPr>
    <w:r w:rsidRPr="00B43AEA">
      <w:rPr>
        <w:noProof/>
      </w:rPr>
      <w:drawing>
        <wp:anchor distT="0" distB="0" distL="114300" distR="114300" simplePos="0" relativeHeight="251674624" behindDoc="1" locked="0" layoutInCell="1" allowOverlap="1" wp14:anchorId="71646F7F" wp14:editId="0E21C307">
          <wp:simplePos x="0" y="0"/>
          <wp:positionH relativeFrom="column">
            <wp:posOffset>-540385</wp:posOffset>
          </wp:positionH>
          <wp:positionV relativeFrom="paragraph">
            <wp:posOffset>-4284345</wp:posOffset>
          </wp:positionV>
          <wp:extent cx="7596000" cy="4749840"/>
          <wp:effectExtent l="0" t="0" r="5080" b="0"/>
          <wp:wrapNone/>
          <wp:docPr id="781960287"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60287" name="Graphic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6000" cy="474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B43AEA" w:rsidR="00E97353" w:rsidP="00E62101" w:rsidRDefault="00E97353" w14:paraId="10A05C67" w14:textId="77777777">
      <w:pPr>
        <w:spacing w:after="0" w:line="240" w:lineRule="auto"/>
      </w:pPr>
      <w:r w:rsidRPr="00B43AEA">
        <w:separator/>
      </w:r>
    </w:p>
  </w:footnote>
  <w:footnote w:type="continuationSeparator" w:id="0">
    <w:p w:rsidRPr="00B43AEA" w:rsidR="00E97353" w:rsidP="00E62101" w:rsidRDefault="00E97353" w14:paraId="38502CF7" w14:textId="77777777">
      <w:pPr>
        <w:spacing w:after="0" w:line="240" w:lineRule="auto"/>
      </w:pPr>
      <w:r w:rsidRPr="00B43AEA">
        <w:continuationSeparator/>
      </w:r>
    </w:p>
  </w:footnote>
  <w:footnote w:type="continuationNotice" w:id="1">
    <w:p w:rsidRPr="00B43AEA" w:rsidR="00E97353" w:rsidRDefault="00E97353" w14:paraId="1F1D807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1F0F3B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34A6D4E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svg="http://schemas.microsoft.com/office/drawing/2016/SVG/main" mc:Ignorable="w14 w15 w16se w16cid w16 w16cex w16sdtdh w16sdtfl w16du wp14">
  <w:p w:rsidRPr="00B43AEA" w:rsidR="00C12BC1" w:rsidP="00611CF4" w:rsidRDefault="00C12BC1" w14:paraId="4A577BAE" w14:textId="77777777">
    <w:pPr>
      <w:pStyle w:val="Header"/>
    </w:pPr>
    <w:r w:rsidRPr="00B43AEA">
      <w:rPr>
        <w:noProof/>
      </w:rPr>
      <w:drawing>
        <wp:inline distT="0" distB="0" distL="0" distR="0" wp14:anchorId="1930AF76" wp14:editId="63247758">
          <wp:extent cx="720000" cy="341052"/>
          <wp:effectExtent l="0" t="0" r="4445" b="1905"/>
          <wp:docPr id="181132705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27057"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720000" cy="34105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3AEA" w:rsidR="00C12BC1" w:rsidRDefault="00C12BC1" w14:paraId="64EC03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E84"/>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3E93CD5"/>
    <w:multiLevelType w:val="multilevel"/>
    <w:tmpl w:val="5234007E"/>
    <w:styleLink w:val="NotesBullet"/>
    <w:lvl w:ilvl="0">
      <w:start w:val="1"/>
      <w:numFmt w:val="bullet"/>
      <w:pStyle w:val="ListBulletWhite"/>
      <w:lvlText w:val=""/>
      <w:lvlJc w:val="left"/>
      <w:pPr>
        <w:ind w:left="527" w:hanging="357"/>
      </w:pPr>
      <w:rPr>
        <w:rFonts w:hint="default" w:ascii="Wingdings" w:hAnsi="Wingdings"/>
        <w:color w:val="FFFFFF" w:themeColor="background1"/>
        <w:position w:val="2"/>
        <w:sz w:val="15"/>
      </w:rPr>
    </w:lvl>
    <w:lvl w:ilvl="1">
      <w:start w:val="1"/>
      <w:numFmt w:val="bullet"/>
      <w:lvlText w:val=""/>
      <w:lvlJc w:val="left"/>
      <w:pPr>
        <w:ind w:left="885" w:hanging="358"/>
      </w:pPr>
      <w:rPr>
        <w:rFonts w:hint="default" w:ascii="Wingdings" w:hAnsi="Wingdings"/>
        <w:color w:val="FFFFFF" w:themeColor="background1"/>
        <w:position w:val="2"/>
        <w:sz w:val="15"/>
      </w:rPr>
    </w:lvl>
    <w:lvl w:ilvl="2">
      <w:start w:val="1"/>
      <w:numFmt w:val="bullet"/>
      <w:lvlText w:val=""/>
      <w:lvlJc w:val="left"/>
      <w:pPr>
        <w:ind w:left="1242" w:hanging="357"/>
      </w:pPr>
      <w:rPr>
        <w:rFonts w:hint="default" w:ascii="Wingdings" w:hAnsi="Wingdings"/>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 w15:restartNumberingAfterBreak="0">
    <w:nsid w:val="0C6946BE"/>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21140CE"/>
    <w:multiLevelType w:val="multilevel"/>
    <w:tmpl w:val="B540E5A6"/>
    <w:numStyleLink w:val="ListHeadings"/>
  </w:abstractNum>
  <w:abstractNum w:abstractNumId="4" w15:restartNumberingAfterBreak="0">
    <w:nsid w:val="1FBB7149"/>
    <w:multiLevelType w:val="multilevel"/>
    <w:tmpl w:val="0E2AB952"/>
    <w:numStyleLink w:val="NotesNumber"/>
  </w:abstractNum>
  <w:abstractNum w:abstractNumId="5" w15:restartNumberingAfterBreak="0">
    <w:nsid w:val="226407FF"/>
    <w:multiLevelType w:val="multilevel"/>
    <w:tmpl w:val="B540E5A6"/>
    <w:numStyleLink w:val="ListHeadings"/>
  </w:abstractNum>
  <w:abstractNum w:abstractNumId="6" w15:restartNumberingAfterBreak="0">
    <w:nsid w:val="23F3509C"/>
    <w:multiLevelType w:val="multilevel"/>
    <w:tmpl w:val="656C4404"/>
    <w:numStyleLink w:val="TableBullets"/>
  </w:abstractNum>
  <w:abstractNum w:abstractNumId="7" w15:restartNumberingAfterBreak="0">
    <w:nsid w:val="269015B2"/>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8DE185A"/>
    <w:multiLevelType w:val="multilevel"/>
    <w:tmpl w:val="656C4404"/>
    <w:numStyleLink w:val="TableBullets"/>
  </w:abstractNum>
  <w:abstractNum w:abstractNumId="9" w15:restartNumberingAfterBreak="0">
    <w:nsid w:val="28F7413E"/>
    <w:multiLevelType w:val="multilevel"/>
    <w:tmpl w:val="D17621CE"/>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2C1C67BC"/>
    <w:multiLevelType w:val="multilevel"/>
    <w:tmpl w:val="0F241CAA"/>
    <w:numStyleLink w:val="ListNumbers"/>
  </w:abstractNum>
  <w:abstractNum w:abstractNumId="11" w15:restartNumberingAfterBreak="0">
    <w:nsid w:val="2D79409C"/>
    <w:multiLevelType w:val="multilevel"/>
    <w:tmpl w:val="656C4404"/>
    <w:numStyleLink w:val="TableBullets"/>
  </w:abstractNum>
  <w:abstractNum w:abstractNumId="12" w15:restartNumberingAfterBreak="0">
    <w:nsid w:val="2E220CF4"/>
    <w:multiLevelType w:val="multilevel"/>
    <w:tmpl w:val="5234007E"/>
    <w:numStyleLink w:val="NotesBullet"/>
  </w:abstractNum>
  <w:abstractNum w:abstractNumId="13" w15:restartNumberingAfterBreak="0">
    <w:nsid w:val="362E3313"/>
    <w:multiLevelType w:val="multilevel"/>
    <w:tmpl w:val="9DCC40B2"/>
    <w:styleLink w:val="AppendixList"/>
    <w:lvl w:ilvl="0">
      <w:start w:val="1"/>
      <w:numFmt w:val="upperLetter"/>
      <w:pStyle w:val="AppendixHeading"/>
      <w:suff w:val="nothing"/>
      <w:lvlText w:val="Appendix %1 – "/>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76316F6"/>
    <w:multiLevelType w:val="multilevel"/>
    <w:tmpl w:val="B540E5A6"/>
    <w:styleLink w:val="ListHeadings"/>
    <w:lvl w:ilvl="0">
      <w:start w:val="1"/>
      <w:numFmt w:val="decimal"/>
      <w:lvlRestart w:val="0"/>
      <w:pStyle w:val="Heading1"/>
      <w:lvlText w:val="%1."/>
      <w:lvlJc w:val="left"/>
      <w:pPr>
        <w:ind w:left="1418" w:hanging="1418"/>
      </w:pPr>
      <w:rPr>
        <w:rFonts w:hint="default"/>
      </w:rPr>
    </w:lvl>
    <w:lvl w:ilvl="1">
      <w:start w:val="1"/>
      <w:numFmt w:val="decimal"/>
      <w:pStyle w:val="Heading2"/>
      <w:lvlText w:val="%1.%2"/>
      <w:lvlJc w:val="left"/>
      <w:pPr>
        <w:ind w:left="1418" w:hanging="1418"/>
      </w:pPr>
      <w:rPr>
        <w:rFonts w:hint="default"/>
      </w:rPr>
    </w:lvl>
    <w:lvl w:ilvl="2">
      <w:start w:val="1"/>
      <w:numFmt w:val="decimal"/>
      <w:pStyle w:val="Heading3"/>
      <w:lvlText w:val="%1.%2.%3"/>
      <w:lvlJc w:val="left"/>
      <w:pPr>
        <w:ind w:left="1418" w:hanging="1418"/>
      </w:pPr>
      <w:rPr>
        <w:rFonts w:hint="default"/>
      </w:rPr>
    </w:lvl>
    <w:lvl w:ilvl="3">
      <w:start w:val="1"/>
      <w:numFmt w:val="decimal"/>
      <w:pStyle w:val="Heading4"/>
      <w:lvlText w:val="%1.%2.%3.%4"/>
      <w:lvlJc w:val="left"/>
      <w:pPr>
        <w:ind w:left="1418" w:hanging="1418"/>
      </w:pPr>
      <w:rPr>
        <w:rFonts w:hint="default"/>
      </w:rPr>
    </w:lvl>
    <w:lvl w:ilvl="4">
      <w:start w:val="1"/>
      <w:numFmt w:val="decimal"/>
      <w:pStyle w:val="Heading5"/>
      <w:lvlText w:val="%1.%2.%3.%4.%5"/>
      <w:lvlJc w:val="left"/>
      <w:pPr>
        <w:ind w:left="1418" w:hanging="1418"/>
      </w:pPr>
      <w:rPr>
        <w:rFonts w:hint="default"/>
      </w:rPr>
    </w:lvl>
    <w:lvl w:ilvl="5">
      <w:start w:val="1"/>
      <w:numFmt w:val="decimal"/>
      <w:pStyle w:val="Heading6"/>
      <w:lvlText w:val="%1.%2.%3.%4.%5.%6"/>
      <w:lvlJc w:val="left"/>
      <w:pPr>
        <w:ind w:left="1418" w:hanging="1418"/>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A75568D"/>
    <w:multiLevelType w:val="multilevel"/>
    <w:tmpl w:val="0E2AB952"/>
    <w:styleLink w:val="NotesNumber"/>
    <w:lvl w:ilvl="0">
      <w:start w:val="1"/>
      <w:numFmt w:val="decimal"/>
      <w:pStyle w:val="ListNumberWhite"/>
      <w:lvlText w:val="%1."/>
      <w:lvlJc w:val="left"/>
      <w:pPr>
        <w:ind w:left="527" w:hanging="357"/>
      </w:pPr>
      <w:rPr>
        <w:rFonts w:hint="default"/>
      </w:rPr>
    </w:lvl>
    <w:lvl w:ilvl="1">
      <w:start w:val="1"/>
      <w:numFmt w:val="lowerLetter"/>
      <w:lvlText w:val="%2."/>
      <w:lvlJc w:val="left"/>
      <w:pPr>
        <w:tabs>
          <w:tab w:val="num" w:pos="5273"/>
        </w:tabs>
        <w:ind w:left="885" w:hanging="358"/>
      </w:pPr>
      <w:rPr>
        <w:rFonts w:hint="default"/>
      </w:rPr>
    </w:lvl>
    <w:lvl w:ilvl="2">
      <w:start w:val="1"/>
      <w:numFmt w:val="lowerRoman"/>
      <w:lvlText w:val="%3)"/>
      <w:lvlJc w:val="left"/>
      <w:pPr>
        <w:ind w:left="1242" w:hanging="35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AA9143F"/>
    <w:multiLevelType w:val="multilevel"/>
    <w:tmpl w:val="656C4404"/>
    <w:numStyleLink w:val="TableBullets"/>
  </w:abstractNum>
  <w:abstractNum w:abstractNumId="17" w15:restartNumberingAfterBreak="0">
    <w:nsid w:val="3BC82A40"/>
    <w:multiLevelType w:val="multilevel"/>
    <w:tmpl w:val="0E2AB952"/>
    <w:numStyleLink w:val="NotesNumber"/>
  </w:abstractNum>
  <w:abstractNum w:abstractNumId="18" w15:restartNumberingAfterBreak="0">
    <w:nsid w:val="423B1685"/>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5FA42CA"/>
    <w:multiLevelType w:val="multilevel"/>
    <w:tmpl w:val="23E8C590"/>
    <w:numStyleLink w:val="ListBullets"/>
  </w:abstractNum>
  <w:abstractNum w:abstractNumId="20" w15:restartNumberingAfterBreak="0">
    <w:nsid w:val="4B5C5C68"/>
    <w:multiLevelType w:val="multilevel"/>
    <w:tmpl w:val="656C4404"/>
    <w:numStyleLink w:val="TableBullets"/>
  </w:abstractNum>
  <w:abstractNum w:abstractNumId="21"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hint="default" w:ascii="Wingdings" w:hAnsi="Wingdings"/>
        <w:color w:val="auto"/>
        <w:position w:val="2"/>
        <w:sz w:val="15"/>
      </w:rPr>
    </w:lvl>
    <w:lvl w:ilvl="1">
      <w:start w:val="1"/>
      <w:numFmt w:val="bullet"/>
      <w:lvlText w:val=""/>
      <w:lvlJc w:val="left"/>
      <w:pPr>
        <w:ind w:left="714" w:hanging="357"/>
      </w:pPr>
      <w:rPr>
        <w:rFonts w:hint="default" w:ascii="Wingdings" w:hAnsi="Wingdings"/>
        <w:color w:val="auto"/>
        <w:position w:val="2"/>
        <w:sz w:val="15"/>
      </w:rPr>
    </w:lvl>
    <w:lvl w:ilvl="2">
      <w:start w:val="1"/>
      <w:numFmt w:val="bullet"/>
      <w:lvlText w:val=""/>
      <w:lvlJc w:val="left"/>
      <w:pPr>
        <w:ind w:left="1071" w:hanging="357"/>
      </w:pPr>
      <w:rPr>
        <w:rFonts w:hint="default" w:ascii="Wingdings" w:hAnsi="Wingdings"/>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51834FF0"/>
    <w:multiLevelType w:val="multilevel"/>
    <w:tmpl w:val="23E8C590"/>
    <w:numStyleLink w:val="ListBullets"/>
  </w:abstractNum>
  <w:abstractNum w:abstractNumId="23" w15:restartNumberingAfterBreak="0">
    <w:nsid w:val="5256051E"/>
    <w:multiLevelType w:val="multilevel"/>
    <w:tmpl w:val="656C4404"/>
    <w:styleLink w:val="TableBullets"/>
    <w:lvl w:ilvl="0">
      <w:start w:val="1"/>
      <w:numFmt w:val="bullet"/>
      <w:pStyle w:val="TableBullet"/>
      <w:lvlText w:val=""/>
      <w:lvlJc w:val="left"/>
      <w:pPr>
        <w:ind w:left="471" w:hanging="358"/>
      </w:pPr>
      <w:rPr>
        <w:rFonts w:hint="default" w:ascii="Wingdings" w:hAnsi="Wingdings"/>
        <w:color w:val="auto"/>
        <w:position w:val="2"/>
        <w:sz w:val="15"/>
      </w:rPr>
    </w:lvl>
    <w:lvl w:ilvl="1">
      <w:start w:val="1"/>
      <w:numFmt w:val="bullet"/>
      <w:lvlText w:val=""/>
      <w:lvlJc w:val="left"/>
      <w:pPr>
        <w:ind w:left="828" w:hanging="357"/>
      </w:pPr>
      <w:rPr>
        <w:rFonts w:hint="default" w:ascii="Wingdings" w:hAnsi="Wingdings"/>
        <w:color w:val="auto"/>
        <w:position w:val="2"/>
        <w:sz w:val="15"/>
      </w:rPr>
    </w:lvl>
    <w:lvl w:ilvl="2">
      <w:start w:val="1"/>
      <w:numFmt w:val="bullet"/>
      <w:lvlText w:val=""/>
      <w:lvlJc w:val="left"/>
      <w:pPr>
        <w:tabs>
          <w:tab w:val="num" w:pos="828"/>
        </w:tabs>
        <w:ind w:left="1185" w:hanging="357"/>
      </w:pPr>
      <w:rPr>
        <w:rFonts w:hint="default" w:ascii="Wingdings" w:hAnsi="Wingdings"/>
        <w:color w:val="auto"/>
        <w:position w:val="2"/>
        <w:sz w:val="15"/>
      </w:rPr>
    </w:lvl>
    <w:lvl w:ilvl="3">
      <w:start w:val="1"/>
      <w:numFmt w:val="none"/>
      <w:lvlText w:val=""/>
      <w:lvlJc w:val="left"/>
      <w:pPr>
        <w:ind w:left="357" w:hanging="357"/>
      </w:pPr>
      <w:rPr>
        <w:rFonts w:hint="default"/>
      </w:rPr>
    </w:lvl>
    <w:lvl w:ilvl="4">
      <w:start w:val="1"/>
      <w:numFmt w:val="none"/>
      <w:lvlText w:val=""/>
      <w:lvlJc w:val="left"/>
      <w:pPr>
        <w:ind w:left="357" w:hanging="357"/>
      </w:pPr>
      <w:rPr>
        <w:rFonts w:hint="default"/>
      </w:rPr>
    </w:lvl>
    <w:lvl w:ilvl="5">
      <w:start w:val="1"/>
      <w:numFmt w:val="none"/>
      <w:lvlText w:val=""/>
      <w:lvlJc w:val="left"/>
      <w:pPr>
        <w:ind w:left="357" w:hanging="357"/>
      </w:pPr>
      <w:rPr>
        <w:rFonts w:hint="default"/>
      </w:rPr>
    </w:lvl>
    <w:lvl w:ilvl="6">
      <w:start w:val="1"/>
      <w:numFmt w:val="none"/>
      <w:lvlText w:val=""/>
      <w:lvlJc w:val="left"/>
      <w:pPr>
        <w:ind w:left="357" w:hanging="357"/>
      </w:pPr>
      <w:rPr>
        <w:rFonts w:hint="default"/>
      </w:rPr>
    </w:lvl>
    <w:lvl w:ilvl="7">
      <w:start w:val="1"/>
      <w:numFmt w:val="none"/>
      <w:lvlText w:val=""/>
      <w:lvlJc w:val="left"/>
      <w:pPr>
        <w:ind w:left="357" w:hanging="357"/>
      </w:pPr>
      <w:rPr>
        <w:rFonts w:hint="default"/>
      </w:rPr>
    </w:lvl>
    <w:lvl w:ilvl="8">
      <w:start w:val="1"/>
      <w:numFmt w:val="none"/>
      <w:lvlText w:val=""/>
      <w:lvlJc w:val="left"/>
      <w:pPr>
        <w:ind w:left="357" w:hanging="357"/>
      </w:pPr>
      <w:rPr>
        <w:rFonts w:hint="default"/>
      </w:rPr>
    </w:lvl>
  </w:abstractNum>
  <w:abstractNum w:abstractNumId="24" w15:restartNumberingAfterBreak="0">
    <w:nsid w:val="59BC44B2"/>
    <w:multiLevelType w:val="multilevel"/>
    <w:tmpl w:val="B350B846"/>
    <w:lvl w:ilvl="0">
      <w:start w:val="1"/>
      <w:numFmt w:val="decimal"/>
      <w:lvlRestart w:val="0"/>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60491FD2"/>
    <w:multiLevelType w:val="multilevel"/>
    <w:tmpl w:val="B540E5A6"/>
    <w:numStyleLink w:val="ListHeadings"/>
  </w:abstractNum>
  <w:abstractNum w:abstractNumId="26" w15:restartNumberingAfterBreak="0">
    <w:nsid w:val="62E77E35"/>
    <w:multiLevelType w:val="multilevel"/>
    <w:tmpl w:val="0E2AB952"/>
    <w:numStyleLink w:val="NotesNumber"/>
  </w:abstractNum>
  <w:abstractNum w:abstractNumId="27" w15:restartNumberingAfterBreak="0">
    <w:nsid w:val="639764FF"/>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4EF601B"/>
    <w:multiLevelType w:val="multilevel"/>
    <w:tmpl w:val="0F241CAA"/>
    <w:styleLink w:val="ListNumbers"/>
    <w:lvl w:ilvl="0">
      <w:start w:val="1"/>
      <w:numFmt w:val="decimal"/>
      <w:lvlRestart w:val="0"/>
      <w:pStyle w:val="ListNumber"/>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29" w15:restartNumberingAfterBreak="0">
    <w:nsid w:val="6B643393"/>
    <w:multiLevelType w:val="multilevel"/>
    <w:tmpl w:val="5234007E"/>
    <w:numStyleLink w:val="NotesBullet"/>
  </w:abstractNum>
  <w:abstractNum w:abstractNumId="30" w15:restartNumberingAfterBreak="0">
    <w:nsid w:val="6B932741"/>
    <w:multiLevelType w:val="multilevel"/>
    <w:tmpl w:val="B540E5A6"/>
    <w:numStyleLink w:val="ListHeadings"/>
  </w:abstractNum>
  <w:abstractNum w:abstractNumId="31" w15:restartNumberingAfterBreak="0">
    <w:nsid w:val="6F6D0292"/>
    <w:multiLevelType w:val="multilevel"/>
    <w:tmpl w:val="B540E5A6"/>
    <w:numStyleLink w:val="ListHeadings"/>
  </w:abstractNum>
  <w:abstractNum w:abstractNumId="32" w15:restartNumberingAfterBreak="0">
    <w:nsid w:val="714776EC"/>
    <w:multiLevelType w:val="multilevel"/>
    <w:tmpl w:val="23E8C590"/>
    <w:numStyleLink w:val="ListBullets"/>
  </w:abstractNum>
  <w:abstractNum w:abstractNumId="33" w15:restartNumberingAfterBreak="0">
    <w:nsid w:val="74967AAE"/>
    <w:multiLevelType w:val="multilevel"/>
    <w:tmpl w:val="9DCC40B2"/>
    <w:numStyleLink w:val="AppendixList"/>
  </w:abstractNum>
  <w:abstractNum w:abstractNumId="34" w15:restartNumberingAfterBreak="0">
    <w:nsid w:val="75C84203"/>
    <w:multiLevelType w:val="multilevel"/>
    <w:tmpl w:val="60B44F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E0717FF"/>
    <w:multiLevelType w:val="multilevel"/>
    <w:tmpl w:val="0809001D"/>
    <w:styleLink w:val="ListBulletsWhit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ECF2E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FB22854"/>
    <w:multiLevelType w:val="multilevel"/>
    <w:tmpl w:val="B540E5A6"/>
    <w:numStyleLink w:val="ListHeadings"/>
  </w:abstractNum>
  <w:num w:numId="1" w16cid:durableId="1125545009">
    <w:abstractNumId w:val="21"/>
  </w:num>
  <w:num w:numId="2" w16cid:durableId="1753819085">
    <w:abstractNumId w:val="28"/>
  </w:num>
  <w:num w:numId="3" w16cid:durableId="472139564">
    <w:abstractNumId w:val="14"/>
  </w:num>
  <w:num w:numId="4" w16cid:durableId="1287587753">
    <w:abstractNumId w:val="15"/>
  </w:num>
  <w:num w:numId="5" w16cid:durableId="1342508940">
    <w:abstractNumId w:val="1"/>
  </w:num>
  <w:num w:numId="6" w16cid:durableId="1286695853">
    <w:abstractNumId w:val="10"/>
  </w:num>
  <w:num w:numId="7" w16cid:durableId="1484010849">
    <w:abstractNumId w:val="35"/>
  </w:num>
  <w:num w:numId="8" w16cid:durableId="233779557">
    <w:abstractNumId w:val="13"/>
  </w:num>
  <w:num w:numId="9" w16cid:durableId="1493793488">
    <w:abstractNumId w:val="5"/>
  </w:num>
  <w:num w:numId="10" w16cid:durableId="1567913801">
    <w:abstractNumId w:val="21"/>
  </w:num>
  <w:num w:numId="11" w16cid:durableId="1195801652">
    <w:abstractNumId w:val="12"/>
  </w:num>
  <w:num w:numId="12" w16cid:durableId="625040103">
    <w:abstractNumId w:val="10"/>
  </w:num>
  <w:num w:numId="13" w16cid:durableId="1991211477">
    <w:abstractNumId w:val="17"/>
  </w:num>
  <w:num w:numId="14" w16cid:durableId="1112633107">
    <w:abstractNumId w:val="33"/>
  </w:num>
  <w:num w:numId="15" w16cid:durableId="572282124">
    <w:abstractNumId w:val="32"/>
  </w:num>
  <w:num w:numId="16" w16cid:durableId="987906190">
    <w:abstractNumId w:val="24"/>
  </w:num>
  <w:num w:numId="17" w16cid:durableId="1106270074">
    <w:abstractNumId w:val="24"/>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21545202">
    <w:abstractNumId w:val="3"/>
  </w:num>
  <w:num w:numId="19" w16cid:durableId="1297954321">
    <w:abstractNumId w:val="31"/>
  </w:num>
  <w:num w:numId="20" w16cid:durableId="733118234">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7343276">
    <w:abstractNumId w:val="30"/>
  </w:num>
  <w:num w:numId="22" w16cid:durableId="948008710">
    <w:abstractNumId w:val="25"/>
  </w:num>
  <w:num w:numId="23" w16cid:durableId="446705665">
    <w:abstractNumId w:val="36"/>
  </w:num>
  <w:num w:numId="24" w16cid:durableId="594436038">
    <w:abstractNumId w:val="23"/>
  </w:num>
  <w:num w:numId="25" w16cid:durableId="1467507532">
    <w:abstractNumId w:val="6"/>
  </w:num>
  <w:num w:numId="26" w16cid:durableId="1836141584">
    <w:abstractNumId w:val="20"/>
  </w:num>
  <w:num w:numId="27" w16cid:durableId="1260331474">
    <w:abstractNumId w:val="16"/>
  </w:num>
  <w:num w:numId="28" w16cid:durableId="701635522">
    <w:abstractNumId w:val="8"/>
  </w:num>
  <w:num w:numId="29" w16cid:durableId="81532421">
    <w:abstractNumId w:val="26"/>
  </w:num>
  <w:num w:numId="30" w16cid:durableId="2112357984">
    <w:abstractNumId w:val="19"/>
  </w:num>
  <w:num w:numId="31" w16cid:durableId="308676780">
    <w:abstractNumId w:val="29"/>
  </w:num>
  <w:num w:numId="32" w16cid:durableId="181170555">
    <w:abstractNumId w:val="22"/>
  </w:num>
  <w:num w:numId="33" w16cid:durableId="341318057">
    <w:abstractNumId w:val="11"/>
  </w:num>
  <w:num w:numId="34" w16cid:durableId="1478574268">
    <w:abstractNumId w:val="9"/>
  </w:num>
  <w:num w:numId="35" w16cid:durableId="286010638">
    <w:abstractNumId w:val="4"/>
  </w:num>
  <w:num w:numId="36" w16cid:durableId="1974554471">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7690248">
    <w:abstractNumId w:val="37"/>
  </w:num>
  <w:num w:numId="38" w16cid:durableId="305089985">
    <w:abstractNumId w:val="18"/>
  </w:num>
  <w:num w:numId="39" w16cid:durableId="7247639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6233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07138653">
    <w:abstractNumId w:val="2"/>
  </w:num>
  <w:num w:numId="42" w16cid:durableId="134373937">
    <w:abstractNumId w:val="7"/>
  </w:num>
  <w:num w:numId="43" w16cid:durableId="1741323850">
    <w:abstractNumId w:val="27"/>
  </w:num>
  <w:num w:numId="44" w16cid:durableId="641545498">
    <w:abstractNumId w:val="34"/>
  </w:num>
  <w:num w:numId="45" w16cid:durableId="965043497">
    <w:abstractNumId w:val="0"/>
  </w:num>
  <w:num w:numId="46" w16cid:durableId="1855220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77241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efaultTableStyle w:val="WSPStandar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55E"/>
    <w:rsid w:val="00000000"/>
    <w:rsid w:val="00001D72"/>
    <w:rsid w:val="00002184"/>
    <w:rsid w:val="000036A1"/>
    <w:rsid w:val="00010056"/>
    <w:rsid w:val="000112C6"/>
    <w:rsid w:val="00012B03"/>
    <w:rsid w:val="000135DD"/>
    <w:rsid w:val="00014E66"/>
    <w:rsid w:val="00022BD9"/>
    <w:rsid w:val="000247B3"/>
    <w:rsid w:val="00024B0E"/>
    <w:rsid w:val="00034424"/>
    <w:rsid w:val="000429CC"/>
    <w:rsid w:val="000519B2"/>
    <w:rsid w:val="00060517"/>
    <w:rsid w:val="00065A6C"/>
    <w:rsid w:val="00066CFD"/>
    <w:rsid w:val="000671EA"/>
    <w:rsid w:val="0007270D"/>
    <w:rsid w:val="00072E24"/>
    <w:rsid w:val="00084537"/>
    <w:rsid w:val="00084AF5"/>
    <w:rsid w:val="0009001A"/>
    <w:rsid w:val="00090AF3"/>
    <w:rsid w:val="000A1568"/>
    <w:rsid w:val="000A5099"/>
    <w:rsid w:val="000A748C"/>
    <w:rsid w:val="000C008A"/>
    <w:rsid w:val="000C7369"/>
    <w:rsid w:val="000D0EE4"/>
    <w:rsid w:val="000D3C29"/>
    <w:rsid w:val="000D5F31"/>
    <w:rsid w:val="000D7A95"/>
    <w:rsid w:val="000E3815"/>
    <w:rsid w:val="000E60CB"/>
    <w:rsid w:val="000E7326"/>
    <w:rsid w:val="000E7967"/>
    <w:rsid w:val="000F303E"/>
    <w:rsid w:val="000F7BFE"/>
    <w:rsid w:val="00101F07"/>
    <w:rsid w:val="00102164"/>
    <w:rsid w:val="00103A5F"/>
    <w:rsid w:val="00106354"/>
    <w:rsid w:val="00111592"/>
    <w:rsid w:val="00116AFA"/>
    <w:rsid w:val="00122CE1"/>
    <w:rsid w:val="001241D7"/>
    <w:rsid w:val="00125BFB"/>
    <w:rsid w:val="001260A5"/>
    <w:rsid w:val="001350EA"/>
    <w:rsid w:val="001369B0"/>
    <w:rsid w:val="00137538"/>
    <w:rsid w:val="001405F7"/>
    <w:rsid w:val="0014448A"/>
    <w:rsid w:val="001477B1"/>
    <w:rsid w:val="00147BB2"/>
    <w:rsid w:val="00151BD7"/>
    <w:rsid w:val="001546F9"/>
    <w:rsid w:val="00157C19"/>
    <w:rsid w:val="0016311A"/>
    <w:rsid w:val="001651B8"/>
    <w:rsid w:val="00167E71"/>
    <w:rsid w:val="00172DFE"/>
    <w:rsid w:val="001735C7"/>
    <w:rsid w:val="001806A8"/>
    <w:rsid w:val="00183354"/>
    <w:rsid w:val="00195AE0"/>
    <w:rsid w:val="00197B94"/>
    <w:rsid w:val="001A19C0"/>
    <w:rsid w:val="001A25F8"/>
    <w:rsid w:val="001B0DA2"/>
    <w:rsid w:val="001B3923"/>
    <w:rsid w:val="001C2EF3"/>
    <w:rsid w:val="001C418E"/>
    <w:rsid w:val="001D2B08"/>
    <w:rsid w:val="001D2FE9"/>
    <w:rsid w:val="001D6A13"/>
    <w:rsid w:val="001E1B72"/>
    <w:rsid w:val="001E2CBE"/>
    <w:rsid w:val="001E2D1A"/>
    <w:rsid w:val="001E67F1"/>
    <w:rsid w:val="001F1561"/>
    <w:rsid w:val="001F3DE9"/>
    <w:rsid w:val="00201CC9"/>
    <w:rsid w:val="002107F6"/>
    <w:rsid w:val="0021341B"/>
    <w:rsid w:val="002140EA"/>
    <w:rsid w:val="00216191"/>
    <w:rsid w:val="002211B1"/>
    <w:rsid w:val="00223893"/>
    <w:rsid w:val="00224364"/>
    <w:rsid w:val="00260334"/>
    <w:rsid w:val="002614C5"/>
    <w:rsid w:val="00264785"/>
    <w:rsid w:val="00265BAF"/>
    <w:rsid w:val="00272BFA"/>
    <w:rsid w:val="00274DD8"/>
    <w:rsid w:val="002756FF"/>
    <w:rsid w:val="00276480"/>
    <w:rsid w:val="0028191A"/>
    <w:rsid w:val="00286F1E"/>
    <w:rsid w:val="00287742"/>
    <w:rsid w:val="00287E18"/>
    <w:rsid w:val="002961DE"/>
    <w:rsid w:val="00297E41"/>
    <w:rsid w:val="002A7602"/>
    <w:rsid w:val="002B169F"/>
    <w:rsid w:val="002B2768"/>
    <w:rsid w:val="002B32C3"/>
    <w:rsid w:val="002C1533"/>
    <w:rsid w:val="002C2BE1"/>
    <w:rsid w:val="002C6545"/>
    <w:rsid w:val="002D7B7F"/>
    <w:rsid w:val="002E038D"/>
    <w:rsid w:val="002E5AC6"/>
    <w:rsid w:val="002E65F3"/>
    <w:rsid w:val="002E6784"/>
    <w:rsid w:val="002F185F"/>
    <w:rsid w:val="002F4BD0"/>
    <w:rsid w:val="002F5120"/>
    <w:rsid w:val="0030033F"/>
    <w:rsid w:val="0030253C"/>
    <w:rsid w:val="0030444F"/>
    <w:rsid w:val="0030472A"/>
    <w:rsid w:val="00306052"/>
    <w:rsid w:val="00317C0A"/>
    <w:rsid w:val="003232BD"/>
    <w:rsid w:val="003257EB"/>
    <w:rsid w:val="00331251"/>
    <w:rsid w:val="00335FB9"/>
    <w:rsid w:val="00341123"/>
    <w:rsid w:val="003413B1"/>
    <w:rsid w:val="00345091"/>
    <w:rsid w:val="00350EFE"/>
    <w:rsid w:val="0035110C"/>
    <w:rsid w:val="00351F0A"/>
    <w:rsid w:val="00356BEB"/>
    <w:rsid w:val="00361A5A"/>
    <w:rsid w:val="00362574"/>
    <w:rsid w:val="00365EC3"/>
    <w:rsid w:val="0037107A"/>
    <w:rsid w:val="00376FD3"/>
    <w:rsid w:val="00382849"/>
    <w:rsid w:val="003833DA"/>
    <w:rsid w:val="00383CD7"/>
    <w:rsid w:val="00384198"/>
    <w:rsid w:val="00386F3D"/>
    <w:rsid w:val="00390E4D"/>
    <w:rsid w:val="00397B67"/>
    <w:rsid w:val="003A1E65"/>
    <w:rsid w:val="003A233C"/>
    <w:rsid w:val="003A507A"/>
    <w:rsid w:val="003A64AD"/>
    <w:rsid w:val="003B5112"/>
    <w:rsid w:val="003B52A9"/>
    <w:rsid w:val="003B5658"/>
    <w:rsid w:val="003B6B84"/>
    <w:rsid w:val="003C0140"/>
    <w:rsid w:val="003C213D"/>
    <w:rsid w:val="003C45A6"/>
    <w:rsid w:val="003D0FAF"/>
    <w:rsid w:val="003D5BA0"/>
    <w:rsid w:val="003E48F6"/>
    <w:rsid w:val="003E7451"/>
    <w:rsid w:val="003E7D4F"/>
    <w:rsid w:val="003F02B0"/>
    <w:rsid w:val="003F2617"/>
    <w:rsid w:val="003F459C"/>
    <w:rsid w:val="00405DC4"/>
    <w:rsid w:val="0041148B"/>
    <w:rsid w:val="00413508"/>
    <w:rsid w:val="004169B7"/>
    <w:rsid w:val="00421F8D"/>
    <w:rsid w:val="0042398B"/>
    <w:rsid w:val="00433799"/>
    <w:rsid w:val="00440586"/>
    <w:rsid w:val="00452382"/>
    <w:rsid w:val="004539C0"/>
    <w:rsid w:val="00455A79"/>
    <w:rsid w:val="00461021"/>
    <w:rsid w:val="004615BF"/>
    <w:rsid w:val="00462A09"/>
    <w:rsid w:val="004701DD"/>
    <w:rsid w:val="00474EBD"/>
    <w:rsid w:val="00483F48"/>
    <w:rsid w:val="00486342"/>
    <w:rsid w:val="00486CA2"/>
    <w:rsid w:val="00490CFD"/>
    <w:rsid w:val="004912E1"/>
    <w:rsid w:val="00492D39"/>
    <w:rsid w:val="00495607"/>
    <w:rsid w:val="004A2E38"/>
    <w:rsid w:val="004B0C73"/>
    <w:rsid w:val="004B3D74"/>
    <w:rsid w:val="004B66E5"/>
    <w:rsid w:val="004C08C2"/>
    <w:rsid w:val="004C2A43"/>
    <w:rsid w:val="004C6433"/>
    <w:rsid w:val="004C65B7"/>
    <w:rsid w:val="004C6B3A"/>
    <w:rsid w:val="004C7455"/>
    <w:rsid w:val="004D2872"/>
    <w:rsid w:val="004D367C"/>
    <w:rsid w:val="004D3A9E"/>
    <w:rsid w:val="004D6B36"/>
    <w:rsid w:val="004E4CE7"/>
    <w:rsid w:val="004E6E64"/>
    <w:rsid w:val="004E792A"/>
    <w:rsid w:val="004F0ADC"/>
    <w:rsid w:val="004F18B6"/>
    <w:rsid w:val="004F2022"/>
    <w:rsid w:val="004F26AF"/>
    <w:rsid w:val="00507B8C"/>
    <w:rsid w:val="005134D2"/>
    <w:rsid w:val="00517A65"/>
    <w:rsid w:val="00523F0E"/>
    <w:rsid w:val="00524CE9"/>
    <w:rsid w:val="0053374B"/>
    <w:rsid w:val="00541372"/>
    <w:rsid w:val="00541E07"/>
    <w:rsid w:val="00544B6A"/>
    <w:rsid w:val="00551846"/>
    <w:rsid w:val="00556897"/>
    <w:rsid w:val="00564050"/>
    <w:rsid w:val="00566301"/>
    <w:rsid w:val="005669A4"/>
    <w:rsid w:val="00572E84"/>
    <w:rsid w:val="00572ED2"/>
    <w:rsid w:val="00574CC5"/>
    <w:rsid w:val="0058287E"/>
    <w:rsid w:val="00583D1B"/>
    <w:rsid w:val="00592098"/>
    <w:rsid w:val="00596EAF"/>
    <w:rsid w:val="005A10BB"/>
    <w:rsid w:val="005A46C2"/>
    <w:rsid w:val="005A5FAE"/>
    <w:rsid w:val="005B3F05"/>
    <w:rsid w:val="005C0064"/>
    <w:rsid w:val="005C1C7C"/>
    <w:rsid w:val="005C4152"/>
    <w:rsid w:val="005C42E2"/>
    <w:rsid w:val="005C5B7E"/>
    <w:rsid w:val="005D0B49"/>
    <w:rsid w:val="005D55A5"/>
    <w:rsid w:val="005E710D"/>
    <w:rsid w:val="005F25A5"/>
    <w:rsid w:val="005F3D9C"/>
    <w:rsid w:val="005F769C"/>
    <w:rsid w:val="00606057"/>
    <w:rsid w:val="00606862"/>
    <w:rsid w:val="00611CF4"/>
    <w:rsid w:val="00613D2B"/>
    <w:rsid w:val="00616954"/>
    <w:rsid w:val="006212CA"/>
    <w:rsid w:val="0062156F"/>
    <w:rsid w:val="006278AD"/>
    <w:rsid w:val="00630592"/>
    <w:rsid w:val="00631584"/>
    <w:rsid w:val="00634575"/>
    <w:rsid w:val="006353C7"/>
    <w:rsid w:val="006363CC"/>
    <w:rsid w:val="00640601"/>
    <w:rsid w:val="00641349"/>
    <w:rsid w:val="006469CF"/>
    <w:rsid w:val="006604B3"/>
    <w:rsid w:val="0066091D"/>
    <w:rsid w:val="00670AE7"/>
    <w:rsid w:val="00672154"/>
    <w:rsid w:val="00675894"/>
    <w:rsid w:val="00680656"/>
    <w:rsid w:val="00680DFE"/>
    <w:rsid w:val="00683D42"/>
    <w:rsid w:val="00697837"/>
    <w:rsid w:val="006A30EB"/>
    <w:rsid w:val="006A426D"/>
    <w:rsid w:val="006A68CC"/>
    <w:rsid w:val="006B2626"/>
    <w:rsid w:val="006E7F94"/>
    <w:rsid w:val="006F2CDB"/>
    <w:rsid w:val="006F42B0"/>
    <w:rsid w:val="006F42D7"/>
    <w:rsid w:val="006F765F"/>
    <w:rsid w:val="0070154E"/>
    <w:rsid w:val="00707748"/>
    <w:rsid w:val="00707862"/>
    <w:rsid w:val="00711E31"/>
    <w:rsid w:val="00713858"/>
    <w:rsid w:val="007155C1"/>
    <w:rsid w:val="0072420E"/>
    <w:rsid w:val="0073046B"/>
    <w:rsid w:val="0073077F"/>
    <w:rsid w:val="0073656D"/>
    <w:rsid w:val="0074355E"/>
    <w:rsid w:val="00743697"/>
    <w:rsid w:val="0074550F"/>
    <w:rsid w:val="00746D8E"/>
    <w:rsid w:val="00753C97"/>
    <w:rsid w:val="0076156A"/>
    <w:rsid w:val="0076338D"/>
    <w:rsid w:val="00765362"/>
    <w:rsid w:val="0077169E"/>
    <w:rsid w:val="00771FDB"/>
    <w:rsid w:val="00785818"/>
    <w:rsid w:val="0079264C"/>
    <w:rsid w:val="00796230"/>
    <w:rsid w:val="00797E2B"/>
    <w:rsid w:val="007A1057"/>
    <w:rsid w:val="007A7711"/>
    <w:rsid w:val="007A771C"/>
    <w:rsid w:val="007C4D32"/>
    <w:rsid w:val="007D108F"/>
    <w:rsid w:val="007D66FC"/>
    <w:rsid w:val="007D71E7"/>
    <w:rsid w:val="007E216C"/>
    <w:rsid w:val="007E715A"/>
    <w:rsid w:val="007E7783"/>
    <w:rsid w:val="007F0094"/>
    <w:rsid w:val="007F0F94"/>
    <w:rsid w:val="007F1DF4"/>
    <w:rsid w:val="007F6AFC"/>
    <w:rsid w:val="00802B29"/>
    <w:rsid w:val="00810F32"/>
    <w:rsid w:val="00812FDF"/>
    <w:rsid w:val="00824E9B"/>
    <w:rsid w:val="0082732D"/>
    <w:rsid w:val="0083544A"/>
    <w:rsid w:val="00836681"/>
    <w:rsid w:val="00842EF4"/>
    <w:rsid w:val="00843362"/>
    <w:rsid w:val="0084526A"/>
    <w:rsid w:val="00847EE7"/>
    <w:rsid w:val="008508D2"/>
    <w:rsid w:val="008536DC"/>
    <w:rsid w:val="00857612"/>
    <w:rsid w:val="00857B9A"/>
    <w:rsid w:val="00860722"/>
    <w:rsid w:val="00860E05"/>
    <w:rsid w:val="00860FDC"/>
    <w:rsid w:val="00861B6C"/>
    <w:rsid w:val="008621D4"/>
    <w:rsid w:val="008629E9"/>
    <w:rsid w:val="00863A92"/>
    <w:rsid w:val="00872EA0"/>
    <w:rsid w:val="00875E82"/>
    <w:rsid w:val="00876755"/>
    <w:rsid w:val="00881863"/>
    <w:rsid w:val="00890BA0"/>
    <w:rsid w:val="008916D3"/>
    <w:rsid w:val="00891F40"/>
    <w:rsid w:val="0089220C"/>
    <w:rsid w:val="008A12B9"/>
    <w:rsid w:val="008A1882"/>
    <w:rsid w:val="008A5805"/>
    <w:rsid w:val="008A6F0A"/>
    <w:rsid w:val="008B1771"/>
    <w:rsid w:val="008B7197"/>
    <w:rsid w:val="008C35CA"/>
    <w:rsid w:val="008D1ABF"/>
    <w:rsid w:val="008E2D1F"/>
    <w:rsid w:val="008E3B0E"/>
    <w:rsid w:val="008E50A5"/>
    <w:rsid w:val="008E59A3"/>
    <w:rsid w:val="008F0BC4"/>
    <w:rsid w:val="008F5FC0"/>
    <w:rsid w:val="00900A25"/>
    <w:rsid w:val="0090572F"/>
    <w:rsid w:val="00905846"/>
    <w:rsid w:val="00905AAA"/>
    <w:rsid w:val="00913D98"/>
    <w:rsid w:val="00926440"/>
    <w:rsid w:val="0093370A"/>
    <w:rsid w:val="00934D66"/>
    <w:rsid w:val="009357F2"/>
    <w:rsid w:val="00940507"/>
    <w:rsid w:val="0094552D"/>
    <w:rsid w:val="00952237"/>
    <w:rsid w:val="00961277"/>
    <w:rsid w:val="00961C8C"/>
    <w:rsid w:val="00963F94"/>
    <w:rsid w:val="00965329"/>
    <w:rsid w:val="00965CF4"/>
    <w:rsid w:val="009674CB"/>
    <w:rsid w:val="00967CD4"/>
    <w:rsid w:val="009801B2"/>
    <w:rsid w:val="00984623"/>
    <w:rsid w:val="009870A7"/>
    <w:rsid w:val="00995E08"/>
    <w:rsid w:val="009960E7"/>
    <w:rsid w:val="00996833"/>
    <w:rsid w:val="009977B0"/>
    <w:rsid w:val="009A1D2A"/>
    <w:rsid w:val="009A6A96"/>
    <w:rsid w:val="009B0B93"/>
    <w:rsid w:val="009B1F2C"/>
    <w:rsid w:val="009C0716"/>
    <w:rsid w:val="009C0C50"/>
    <w:rsid w:val="009D060F"/>
    <w:rsid w:val="009E1908"/>
    <w:rsid w:val="009E1DA9"/>
    <w:rsid w:val="009E6521"/>
    <w:rsid w:val="00A00B68"/>
    <w:rsid w:val="00A02EF3"/>
    <w:rsid w:val="00A03DAB"/>
    <w:rsid w:val="00A16BA4"/>
    <w:rsid w:val="00A216FF"/>
    <w:rsid w:val="00A35DB7"/>
    <w:rsid w:val="00A3798F"/>
    <w:rsid w:val="00A4328B"/>
    <w:rsid w:val="00A43F79"/>
    <w:rsid w:val="00A47602"/>
    <w:rsid w:val="00A47B06"/>
    <w:rsid w:val="00A53A29"/>
    <w:rsid w:val="00A54349"/>
    <w:rsid w:val="00A600CB"/>
    <w:rsid w:val="00A606C7"/>
    <w:rsid w:val="00A62D42"/>
    <w:rsid w:val="00A64D69"/>
    <w:rsid w:val="00A64F3D"/>
    <w:rsid w:val="00A82108"/>
    <w:rsid w:val="00A91891"/>
    <w:rsid w:val="00A95220"/>
    <w:rsid w:val="00AA3811"/>
    <w:rsid w:val="00AA7E54"/>
    <w:rsid w:val="00AB1056"/>
    <w:rsid w:val="00AB2A1F"/>
    <w:rsid w:val="00AB2F75"/>
    <w:rsid w:val="00AC112C"/>
    <w:rsid w:val="00AC2350"/>
    <w:rsid w:val="00AC5068"/>
    <w:rsid w:val="00AC753E"/>
    <w:rsid w:val="00AD024C"/>
    <w:rsid w:val="00AD1737"/>
    <w:rsid w:val="00AE0733"/>
    <w:rsid w:val="00AE07C2"/>
    <w:rsid w:val="00AE506E"/>
    <w:rsid w:val="00AE51E8"/>
    <w:rsid w:val="00AF6F9E"/>
    <w:rsid w:val="00B0319D"/>
    <w:rsid w:val="00B110C3"/>
    <w:rsid w:val="00B150F8"/>
    <w:rsid w:val="00B23E3F"/>
    <w:rsid w:val="00B30580"/>
    <w:rsid w:val="00B34802"/>
    <w:rsid w:val="00B36740"/>
    <w:rsid w:val="00B368EC"/>
    <w:rsid w:val="00B37822"/>
    <w:rsid w:val="00B42D04"/>
    <w:rsid w:val="00B43AEA"/>
    <w:rsid w:val="00B45479"/>
    <w:rsid w:val="00B474F7"/>
    <w:rsid w:val="00B57500"/>
    <w:rsid w:val="00B635DB"/>
    <w:rsid w:val="00B648EF"/>
    <w:rsid w:val="00B7188B"/>
    <w:rsid w:val="00B7355C"/>
    <w:rsid w:val="00B77B35"/>
    <w:rsid w:val="00B8017D"/>
    <w:rsid w:val="00B8594E"/>
    <w:rsid w:val="00B86BD4"/>
    <w:rsid w:val="00B915A4"/>
    <w:rsid w:val="00B9552F"/>
    <w:rsid w:val="00BA17E3"/>
    <w:rsid w:val="00BA1CDC"/>
    <w:rsid w:val="00BA4464"/>
    <w:rsid w:val="00BA72C8"/>
    <w:rsid w:val="00BB4CEC"/>
    <w:rsid w:val="00BB65DE"/>
    <w:rsid w:val="00BC05D8"/>
    <w:rsid w:val="00BC7A77"/>
    <w:rsid w:val="00BD07C6"/>
    <w:rsid w:val="00BD30F2"/>
    <w:rsid w:val="00BD7922"/>
    <w:rsid w:val="00BE1DD6"/>
    <w:rsid w:val="00BE656C"/>
    <w:rsid w:val="00BF04FC"/>
    <w:rsid w:val="00BF25CB"/>
    <w:rsid w:val="00C02031"/>
    <w:rsid w:val="00C04CDB"/>
    <w:rsid w:val="00C0651A"/>
    <w:rsid w:val="00C1001F"/>
    <w:rsid w:val="00C12BC1"/>
    <w:rsid w:val="00C12E79"/>
    <w:rsid w:val="00C17DA5"/>
    <w:rsid w:val="00C2159B"/>
    <w:rsid w:val="00C2222D"/>
    <w:rsid w:val="00C2697B"/>
    <w:rsid w:val="00C3757B"/>
    <w:rsid w:val="00C400D3"/>
    <w:rsid w:val="00C446B9"/>
    <w:rsid w:val="00C44987"/>
    <w:rsid w:val="00C512A7"/>
    <w:rsid w:val="00C51EF5"/>
    <w:rsid w:val="00C60F8A"/>
    <w:rsid w:val="00C613BD"/>
    <w:rsid w:val="00C61485"/>
    <w:rsid w:val="00C64AEB"/>
    <w:rsid w:val="00C64B42"/>
    <w:rsid w:val="00C733B7"/>
    <w:rsid w:val="00C742E5"/>
    <w:rsid w:val="00C7540D"/>
    <w:rsid w:val="00C765F4"/>
    <w:rsid w:val="00C817B7"/>
    <w:rsid w:val="00C82F49"/>
    <w:rsid w:val="00C8354E"/>
    <w:rsid w:val="00C86BE4"/>
    <w:rsid w:val="00C941A1"/>
    <w:rsid w:val="00C97555"/>
    <w:rsid w:val="00CA005A"/>
    <w:rsid w:val="00CA0C08"/>
    <w:rsid w:val="00CA33AE"/>
    <w:rsid w:val="00CA4AC0"/>
    <w:rsid w:val="00CA6C6B"/>
    <w:rsid w:val="00CB34E1"/>
    <w:rsid w:val="00CB4AF7"/>
    <w:rsid w:val="00CB5BE5"/>
    <w:rsid w:val="00CB634C"/>
    <w:rsid w:val="00CB7702"/>
    <w:rsid w:val="00CC22FB"/>
    <w:rsid w:val="00CC481E"/>
    <w:rsid w:val="00CC55BF"/>
    <w:rsid w:val="00CC65DB"/>
    <w:rsid w:val="00CC7F7B"/>
    <w:rsid w:val="00CE6657"/>
    <w:rsid w:val="00CE6F0E"/>
    <w:rsid w:val="00CF3D00"/>
    <w:rsid w:val="00D00D38"/>
    <w:rsid w:val="00D04813"/>
    <w:rsid w:val="00D1105F"/>
    <w:rsid w:val="00D11221"/>
    <w:rsid w:val="00D16855"/>
    <w:rsid w:val="00D16AF7"/>
    <w:rsid w:val="00D221E9"/>
    <w:rsid w:val="00D24485"/>
    <w:rsid w:val="00D30773"/>
    <w:rsid w:val="00D31B37"/>
    <w:rsid w:val="00D35CA0"/>
    <w:rsid w:val="00D44770"/>
    <w:rsid w:val="00D51FD4"/>
    <w:rsid w:val="00D61255"/>
    <w:rsid w:val="00D62C76"/>
    <w:rsid w:val="00D643D3"/>
    <w:rsid w:val="00D652CE"/>
    <w:rsid w:val="00D711DE"/>
    <w:rsid w:val="00D80896"/>
    <w:rsid w:val="00D820DF"/>
    <w:rsid w:val="00D86CDB"/>
    <w:rsid w:val="00D93FB8"/>
    <w:rsid w:val="00DA02BA"/>
    <w:rsid w:val="00DA0CB4"/>
    <w:rsid w:val="00DA6602"/>
    <w:rsid w:val="00DB2936"/>
    <w:rsid w:val="00DB4633"/>
    <w:rsid w:val="00DB560A"/>
    <w:rsid w:val="00DC0585"/>
    <w:rsid w:val="00DC2A3B"/>
    <w:rsid w:val="00DD2210"/>
    <w:rsid w:val="00DD41C7"/>
    <w:rsid w:val="00DD6AF5"/>
    <w:rsid w:val="00DE1CC6"/>
    <w:rsid w:val="00DE211B"/>
    <w:rsid w:val="00DE7263"/>
    <w:rsid w:val="00DE745E"/>
    <w:rsid w:val="00DF1567"/>
    <w:rsid w:val="00DF321F"/>
    <w:rsid w:val="00DF7A79"/>
    <w:rsid w:val="00E059E2"/>
    <w:rsid w:val="00E1212A"/>
    <w:rsid w:val="00E13CF0"/>
    <w:rsid w:val="00E16327"/>
    <w:rsid w:val="00E16D38"/>
    <w:rsid w:val="00E20F53"/>
    <w:rsid w:val="00E22CC8"/>
    <w:rsid w:val="00E27F10"/>
    <w:rsid w:val="00E360E8"/>
    <w:rsid w:val="00E41CF4"/>
    <w:rsid w:val="00E43F89"/>
    <w:rsid w:val="00E443C8"/>
    <w:rsid w:val="00E468D1"/>
    <w:rsid w:val="00E47042"/>
    <w:rsid w:val="00E54D23"/>
    <w:rsid w:val="00E559FB"/>
    <w:rsid w:val="00E56058"/>
    <w:rsid w:val="00E56462"/>
    <w:rsid w:val="00E6012E"/>
    <w:rsid w:val="00E6203C"/>
    <w:rsid w:val="00E62101"/>
    <w:rsid w:val="00E65816"/>
    <w:rsid w:val="00E734D2"/>
    <w:rsid w:val="00E76924"/>
    <w:rsid w:val="00E805DC"/>
    <w:rsid w:val="00E83461"/>
    <w:rsid w:val="00E97353"/>
    <w:rsid w:val="00EA21DB"/>
    <w:rsid w:val="00EA5F16"/>
    <w:rsid w:val="00EA7CBB"/>
    <w:rsid w:val="00EB285C"/>
    <w:rsid w:val="00EC140A"/>
    <w:rsid w:val="00EC4909"/>
    <w:rsid w:val="00ED12DA"/>
    <w:rsid w:val="00ED3BE2"/>
    <w:rsid w:val="00ED4BBC"/>
    <w:rsid w:val="00ED7993"/>
    <w:rsid w:val="00ED7C23"/>
    <w:rsid w:val="00EE4958"/>
    <w:rsid w:val="00EF1838"/>
    <w:rsid w:val="00F01351"/>
    <w:rsid w:val="00F04D55"/>
    <w:rsid w:val="00F054BA"/>
    <w:rsid w:val="00F07392"/>
    <w:rsid w:val="00F133EA"/>
    <w:rsid w:val="00F156F1"/>
    <w:rsid w:val="00F174A4"/>
    <w:rsid w:val="00F20883"/>
    <w:rsid w:val="00F25590"/>
    <w:rsid w:val="00F34654"/>
    <w:rsid w:val="00F360E6"/>
    <w:rsid w:val="00F522A7"/>
    <w:rsid w:val="00F5609F"/>
    <w:rsid w:val="00F62410"/>
    <w:rsid w:val="00F673DA"/>
    <w:rsid w:val="00F718D3"/>
    <w:rsid w:val="00F72788"/>
    <w:rsid w:val="00F81187"/>
    <w:rsid w:val="00F818BF"/>
    <w:rsid w:val="00F8709D"/>
    <w:rsid w:val="00F940FB"/>
    <w:rsid w:val="00F941D1"/>
    <w:rsid w:val="00F9422A"/>
    <w:rsid w:val="00F943B6"/>
    <w:rsid w:val="00F948D3"/>
    <w:rsid w:val="00F97E1D"/>
    <w:rsid w:val="00FA27C2"/>
    <w:rsid w:val="00FA36FB"/>
    <w:rsid w:val="00FA371E"/>
    <w:rsid w:val="00FB3F17"/>
    <w:rsid w:val="00FB6BA0"/>
    <w:rsid w:val="00FB714E"/>
    <w:rsid w:val="00FC26A5"/>
    <w:rsid w:val="00FC3940"/>
    <w:rsid w:val="00FD2E72"/>
    <w:rsid w:val="00FE4B58"/>
    <w:rsid w:val="00FF205D"/>
    <w:rsid w:val="00FF2C63"/>
    <w:rsid w:val="00FF358A"/>
    <w:rsid w:val="00FF54FB"/>
    <w:rsid w:val="0276B00E"/>
    <w:rsid w:val="0FEEE6CA"/>
    <w:rsid w:val="18860693"/>
    <w:rsid w:val="18D719AC"/>
    <w:rsid w:val="19795C24"/>
    <w:rsid w:val="3231EE94"/>
    <w:rsid w:val="3351BC5E"/>
    <w:rsid w:val="345C1E5E"/>
    <w:rsid w:val="397FEB53"/>
    <w:rsid w:val="55A460C5"/>
    <w:rsid w:val="56167041"/>
    <w:rsid w:val="5F143C72"/>
    <w:rsid w:val="6E4BE027"/>
    <w:rsid w:val="729B10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85B5F"/>
  <w15:chartTrackingRefBased/>
  <w15:docId w15:val="{B03C9D3E-76E3-429E-BFC8-BAC36E057A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4"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qFormat="1"/>
    <w:lsdException w:name="heading 6" w:uiPriority="4" w:qFormat="1"/>
    <w:lsdException w:name="heading 7" w:uiPriority="4" w:qFormat="1"/>
    <w:lsdException w:name="heading 8" w:uiPriority="4" w:semiHidden="1" w:qFormat="1"/>
    <w:lsdException w:name="heading 9" w:uiPriority="4"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lsdException w:name="toc 8" w:uiPriority="39" w:semiHidden="1" w:unhideWhenUsed="1"/>
    <w:lsdException w:name="toc 9" w:uiPriority="39" w:semiHidden="1" w:unhideWhenUsed="1"/>
    <w:lsdException w:name="Normal Indent" w:semiHidden="1" w:unhideWhenUsed="1"/>
    <w:lsdException w:name="annotation text" w:semiHidden="1" w:unhideWhenUsed="1"/>
    <w:lsdException w:name="header" w:uiPriority="90"/>
    <w:lsdException w:name="footer" w:uiPriority="90"/>
    <w:lsdException w:name="index heading" w:semiHidden="1" w:unhideWhenUsed="1"/>
    <w:lsdException w:name="caption" w:uiPriority="6"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0"/>
    <w:lsdException w:name="endnote reference"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5"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lsdException w:name="Closing" w:semiHidden="1" w:unhideWhenUsed="1"/>
    <w:lsdException w:name="Signature" w:semiHidden="1" w:unhideWhenUsed="1"/>
    <w:lsdException w:name="Default Paragraph Font" w:uiPriority="1" w:semiHidden="1" w:unhideWhenUsed="1"/>
    <w:lsdException w:name="Body Text" w:uiPriority="8"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0"/>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semiHidden="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99"/>
    <w:semiHidden/>
    <w:qFormat/>
    <w:rsid w:val="00D80896"/>
    <w:pPr>
      <w:spacing w:after="120"/>
    </w:pPr>
    <w:rPr>
      <w:lang w:val="en-US"/>
    </w:rPr>
  </w:style>
  <w:style w:type="paragraph" w:styleId="Heading1">
    <w:name w:val="heading 1"/>
    <w:aliases w:val="H1"/>
    <w:basedOn w:val="BaseHeading"/>
    <w:next w:val="BodyText"/>
    <w:link w:val="Heading1Char"/>
    <w:uiPriority w:val="4"/>
    <w:qFormat/>
    <w:rsid w:val="00D00D38"/>
    <w:pPr>
      <w:pageBreakBefore/>
      <w:numPr>
        <w:numId w:val="37"/>
      </w:numPr>
      <w:pBdr>
        <w:top w:val="single" w:color="FF372F" w:themeColor="accent1" w:sz="12" w:space="6"/>
        <w:bottom w:val="single" w:color="FF372F" w:themeColor="accent1" w:sz="12" w:space="7"/>
      </w:pBdr>
      <w:spacing w:after="520" w:line="240" w:lineRule="auto"/>
      <w:outlineLvl w:val="0"/>
    </w:pPr>
    <w:rPr>
      <w:rFonts w:eastAsiaTheme="majorEastAsia" w:cstheme="majorBidi"/>
      <w:b/>
      <w:bCs/>
      <w:color w:val="auto"/>
      <w:sz w:val="52"/>
      <w:szCs w:val="52"/>
    </w:rPr>
  </w:style>
  <w:style w:type="paragraph" w:styleId="Heading2">
    <w:name w:val="heading 2"/>
    <w:aliases w:val="H2"/>
    <w:basedOn w:val="BaseHeading"/>
    <w:next w:val="BodyText"/>
    <w:link w:val="Heading2Char"/>
    <w:uiPriority w:val="4"/>
    <w:qFormat/>
    <w:rsid w:val="00D00D38"/>
    <w:pPr>
      <w:numPr>
        <w:ilvl w:val="1"/>
        <w:numId w:val="37"/>
      </w:numPr>
      <w:spacing w:before="360" w:after="160" w:line="240" w:lineRule="auto"/>
      <w:outlineLvl w:val="1"/>
    </w:pPr>
    <w:rPr>
      <w:rFonts w:eastAsiaTheme="majorEastAsia" w:cstheme="majorBidi"/>
      <w:b/>
      <w:sz w:val="36"/>
      <w:szCs w:val="26"/>
    </w:rPr>
  </w:style>
  <w:style w:type="paragraph" w:styleId="Heading3">
    <w:name w:val="heading 3"/>
    <w:aliases w:val="H3"/>
    <w:basedOn w:val="BaseHeading"/>
    <w:next w:val="BodyText"/>
    <w:link w:val="Heading3Char"/>
    <w:uiPriority w:val="4"/>
    <w:qFormat/>
    <w:rsid w:val="00D00D38"/>
    <w:pPr>
      <w:numPr>
        <w:ilvl w:val="2"/>
        <w:numId w:val="37"/>
      </w:numPr>
      <w:spacing w:before="240" w:after="160"/>
      <w:outlineLvl w:val="2"/>
    </w:pPr>
    <w:rPr>
      <w:rFonts w:eastAsiaTheme="majorEastAsia" w:cstheme="majorBidi"/>
      <w:b/>
      <w:bCs/>
      <w:sz w:val="32"/>
      <w:szCs w:val="32"/>
    </w:rPr>
  </w:style>
  <w:style w:type="paragraph" w:styleId="Heading4">
    <w:name w:val="heading 4"/>
    <w:aliases w:val="H4"/>
    <w:basedOn w:val="BaseHeading"/>
    <w:next w:val="BodyText"/>
    <w:link w:val="Heading4Char"/>
    <w:uiPriority w:val="4"/>
    <w:qFormat/>
    <w:rsid w:val="00383CD7"/>
    <w:pPr>
      <w:numPr>
        <w:ilvl w:val="3"/>
        <w:numId w:val="37"/>
      </w:numPr>
      <w:spacing w:before="240" w:after="160"/>
      <w:outlineLvl w:val="3"/>
    </w:pPr>
    <w:rPr>
      <w:rFonts w:eastAsiaTheme="majorEastAsia" w:cstheme="majorBidi"/>
      <w:sz w:val="32"/>
      <w:szCs w:val="32"/>
    </w:rPr>
  </w:style>
  <w:style w:type="paragraph" w:styleId="Heading5">
    <w:name w:val="heading 5"/>
    <w:aliases w:val="H5"/>
    <w:basedOn w:val="BaseHeading"/>
    <w:next w:val="BodyText"/>
    <w:link w:val="Heading5Char"/>
    <w:uiPriority w:val="4"/>
    <w:qFormat/>
    <w:rsid w:val="00383CD7"/>
    <w:pPr>
      <w:numPr>
        <w:ilvl w:val="4"/>
        <w:numId w:val="37"/>
      </w:numPr>
      <w:spacing w:before="240" w:after="160"/>
      <w:outlineLvl w:val="4"/>
    </w:pPr>
    <w:rPr>
      <w:rFonts w:eastAsiaTheme="majorEastAsia" w:cstheme="majorBidi"/>
      <w:b/>
      <w:bCs/>
      <w:sz w:val="24"/>
      <w:szCs w:val="24"/>
    </w:rPr>
  </w:style>
  <w:style w:type="paragraph" w:styleId="Heading6">
    <w:name w:val="heading 6"/>
    <w:aliases w:val="H6"/>
    <w:basedOn w:val="BaseHeading"/>
    <w:next w:val="BodyText"/>
    <w:link w:val="Heading6Char"/>
    <w:uiPriority w:val="4"/>
    <w:qFormat/>
    <w:rsid w:val="00383CD7"/>
    <w:pPr>
      <w:numPr>
        <w:ilvl w:val="5"/>
        <w:numId w:val="37"/>
      </w:numPr>
      <w:spacing w:before="240" w:after="160"/>
      <w:outlineLvl w:val="5"/>
    </w:pPr>
    <w:rPr>
      <w:rFonts w:eastAsiaTheme="majorEastAsia" w:cstheme="majorBidi"/>
      <w:sz w:val="24"/>
    </w:rPr>
  </w:style>
  <w:style w:type="paragraph" w:styleId="Heading7">
    <w:name w:val="heading 7"/>
    <w:basedOn w:val="BaseHeading"/>
    <w:next w:val="BodyText"/>
    <w:link w:val="Heading7Char"/>
    <w:uiPriority w:val="4"/>
    <w:semiHidden/>
    <w:qFormat/>
    <w:rsid w:val="00383CD7"/>
    <w:pPr>
      <w:spacing w:before="240" w:after="160"/>
      <w:outlineLvl w:val="6"/>
    </w:pPr>
    <w:rPr>
      <w:b/>
      <w:bCs/>
      <w:sz w:val="32"/>
      <w:szCs w:val="28"/>
    </w:rPr>
  </w:style>
  <w:style w:type="paragraph" w:styleId="Heading8">
    <w:name w:val="heading 8"/>
    <w:basedOn w:val="Normal"/>
    <w:next w:val="Normal"/>
    <w:link w:val="Heading8Char"/>
    <w:uiPriority w:val="4"/>
    <w:semiHidden/>
    <w:qFormat/>
    <w:rsid w:val="00383CD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BaseText"/>
    <w:link w:val="BodyTextChar"/>
    <w:uiPriority w:val="8"/>
    <w:qFormat/>
    <w:rsid w:val="00383CD7"/>
    <w:pPr>
      <w:spacing w:after="160"/>
    </w:pPr>
    <w:rPr>
      <w:color w:val="404040"/>
    </w:rPr>
  </w:style>
  <w:style w:type="character" w:styleId="BodyTextChar" w:customStyle="1">
    <w:name w:val="Body Text Char"/>
    <w:basedOn w:val="DefaultParagraphFont"/>
    <w:link w:val="BodyText"/>
    <w:uiPriority w:val="8"/>
    <w:rsid w:val="00383CD7"/>
    <w:rPr>
      <w:color w:val="404040"/>
    </w:rPr>
  </w:style>
  <w:style w:type="character" w:styleId="Heading1Char" w:customStyle="1">
    <w:name w:val="Heading 1 Char"/>
    <w:aliases w:val="H1 Char"/>
    <w:basedOn w:val="DefaultParagraphFont"/>
    <w:link w:val="Heading1"/>
    <w:uiPriority w:val="4"/>
    <w:rsid w:val="00383CD7"/>
    <w:rPr>
      <w:rFonts w:asciiTheme="majorHAnsi" w:hAnsiTheme="majorHAnsi" w:eastAsiaTheme="majorEastAsia" w:cstheme="majorBidi"/>
      <w:b/>
      <w:bCs/>
      <w:sz w:val="52"/>
      <w:szCs w:val="52"/>
      <w:lang w:val="en-US"/>
    </w:rPr>
  </w:style>
  <w:style w:type="character" w:styleId="Heading2Char" w:customStyle="1">
    <w:name w:val="Heading 2 Char"/>
    <w:aliases w:val="H2 Char"/>
    <w:basedOn w:val="DefaultParagraphFont"/>
    <w:link w:val="Heading2"/>
    <w:uiPriority w:val="4"/>
    <w:rsid w:val="00383CD7"/>
    <w:rPr>
      <w:rFonts w:asciiTheme="majorHAnsi" w:hAnsiTheme="majorHAnsi" w:eastAsiaTheme="majorEastAsia" w:cstheme="majorBidi"/>
      <w:b/>
      <w:color w:val="000000" w:themeColor="text1"/>
      <w:sz w:val="36"/>
      <w:szCs w:val="26"/>
      <w:lang w:val="en-US"/>
    </w:rPr>
  </w:style>
  <w:style w:type="character" w:styleId="Heading3Char" w:customStyle="1">
    <w:name w:val="Heading 3 Char"/>
    <w:aliases w:val="H3 Char"/>
    <w:basedOn w:val="DefaultParagraphFont"/>
    <w:link w:val="Heading3"/>
    <w:uiPriority w:val="4"/>
    <w:rsid w:val="00383CD7"/>
    <w:rPr>
      <w:rFonts w:asciiTheme="majorHAnsi" w:hAnsiTheme="majorHAnsi" w:eastAsiaTheme="majorEastAsia" w:cstheme="majorBidi"/>
      <w:b/>
      <w:bCs/>
      <w:color w:val="000000" w:themeColor="text1"/>
      <w:sz w:val="32"/>
      <w:szCs w:val="32"/>
      <w:lang w:val="en-US"/>
    </w:rPr>
  </w:style>
  <w:style w:type="character" w:styleId="Heading4Char" w:customStyle="1">
    <w:name w:val="Heading 4 Char"/>
    <w:aliases w:val="H4 Char"/>
    <w:basedOn w:val="DefaultParagraphFont"/>
    <w:link w:val="Heading4"/>
    <w:uiPriority w:val="4"/>
    <w:rsid w:val="00383CD7"/>
    <w:rPr>
      <w:rFonts w:asciiTheme="majorHAnsi" w:hAnsiTheme="majorHAnsi" w:eastAsiaTheme="majorEastAsia" w:cstheme="majorBidi"/>
      <w:color w:val="000000" w:themeColor="text1"/>
      <w:sz w:val="32"/>
      <w:szCs w:val="32"/>
      <w:lang w:val="en-US"/>
    </w:rPr>
  </w:style>
  <w:style w:type="paragraph" w:styleId="Title">
    <w:name w:val="Title"/>
    <w:basedOn w:val="BaseHeading"/>
    <w:next w:val="Subtitle"/>
    <w:link w:val="TitleChar"/>
    <w:uiPriority w:val="37"/>
    <w:semiHidden/>
    <w:rsid w:val="00AE506E"/>
    <w:pPr>
      <w:spacing w:after="360" w:line="240" w:lineRule="auto"/>
      <w:contextualSpacing/>
      <w:outlineLvl w:val="0"/>
    </w:pPr>
    <w:rPr>
      <w:rFonts w:eastAsiaTheme="majorEastAsia" w:cstheme="majorBidi"/>
      <w:b/>
      <w:bCs/>
      <w:color w:val="FF372F" w:themeColor="accent1"/>
      <w:sz w:val="52"/>
      <w:szCs w:val="52"/>
    </w:rPr>
  </w:style>
  <w:style w:type="character" w:styleId="TitleChar" w:customStyle="1">
    <w:name w:val="Title Char"/>
    <w:basedOn w:val="DefaultParagraphFont"/>
    <w:link w:val="Title"/>
    <w:uiPriority w:val="37"/>
    <w:semiHidden/>
    <w:rsid w:val="00CA005A"/>
    <w:rPr>
      <w:rFonts w:asciiTheme="majorHAnsi" w:hAnsiTheme="majorHAnsi" w:eastAsiaTheme="majorEastAsia" w:cstheme="majorBidi"/>
      <w:b/>
      <w:bCs/>
      <w:color w:val="FF372F" w:themeColor="accent1"/>
      <w:sz w:val="52"/>
      <w:szCs w:val="52"/>
      <w:lang w:val="en-US"/>
    </w:rPr>
  </w:style>
  <w:style w:type="paragraph" w:styleId="Subtitle">
    <w:name w:val="Subtitle"/>
    <w:basedOn w:val="BaseHeading"/>
    <w:next w:val="BodyText"/>
    <w:link w:val="SubtitleChar"/>
    <w:uiPriority w:val="38"/>
    <w:semiHidden/>
    <w:rsid w:val="00AE506E"/>
    <w:pPr>
      <w:numPr>
        <w:ilvl w:val="1"/>
      </w:numPr>
      <w:spacing w:after="240" w:line="240" w:lineRule="auto"/>
      <w:outlineLvl w:val="1"/>
    </w:pPr>
    <w:rPr>
      <w:rFonts w:eastAsiaTheme="minorEastAsia"/>
      <w:sz w:val="40"/>
      <w:szCs w:val="32"/>
    </w:rPr>
  </w:style>
  <w:style w:type="character" w:styleId="SubtitleChar" w:customStyle="1">
    <w:name w:val="Subtitle Char"/>
    <w:basedOn w:val="DefaultParagraphFont"/>
    <w:link w:val="Subtitle"/>
    <w:uiPriority w:val="38"/>
    <w:semiHidden/>
    <w:rsid w:val="00CA005A"/>
    <w:rPr>
      <w:rFonts w:asciiTheme="majorHAnsi" w:hAnsiTheme="majorHAnsi" w:eastAsiaTheme="minorEastAsia"/>
      <w:color w:val="000000" w:themeColor="text1"/>
      <w:sz w:val="40"/>
      <w:szCs w:val="32"/>
      <w:lang w:val="en-US"/>
    </w:rPr>
  </w:style>
  <w:style w:type="paragraph" w:styleId="BaseStyle" w:customStyle="1">
    <w:name w:val="___Base Style"/>
    <w:uiPriority w:val="99"/>
    <w:semiHidden/>
    <w:rsid w:val="00F34654"/>
    <w:pPr>
      <w:spacing w:after="0" w:line="252" w:lineRule="auto"/>
    </w:pPr>
    <w:rPr>
      <w:lang w:val="en-US"/>
    </w:rPr>
  </w:style>
  <w:style w:type="paragraph" w:styleId="BaseTable" w:customStyle="1">
    <w:name w:val="___Base Table"/>
    <w:uiPriority w:val="99"/>
    <w:semiHidden/>
    <w:rsid w:val="00F34654"/>
    <w:rPr>
      <w:lang w:val="en-US"/>
    </w:rPr>
  </w:style>
  <w:style w:type="paragraph" w:styleId="BaseText" w:customStyle="1">
    <w:name w:val="__Base Text"/>
    <w:basedOn w:val="BaseStyle"/>
    <w:uiPriority w:val="99"/>
    <w:semiHidden/>
    <w:rsid w:val="007D108F"/>
    <w:pPr>
      <w:spacing w:line="288" w:lineRule="auto"/>
    </w:pPr>
  </w:style>
  <w:style w:type="paragraph" w:styleId="BaseHeading" w:customStyle="1">
    <w:name w:val="__Base Heading"/>
    <w:basedOn w:val="BaseStyle"/>
    <w:next w:val="BodyText"/>
    <w:uiPriority w:val="99"/>
    <w:semiHidden/>
    <w:rsid w:val="00FA371E"/>
    <w:pPr>
      <w:keepNext/>
      <w:keepLines/>
      <w:spacing w:line="288" w:lineRule="auto"/>
    </w:pPr>
    <w:rPr>
      <w:rFonts w:asciiTheme="majorHAnsi" w:hAnsiTheme="majorHAnsi"/>
      <w:color w:val="000000" w:themeColor="text1"/>
    </w:rPr>
  </w:style>
  <w:style w:type="table" w:styleId="WSPPlain" w:customStyle="1">
    <w:name w:val="WSP Plain"/>
    <w:basedOn w:val="TableNormal"/>
    <w:rsid w:val="00383CD7"/>
    <w:pPr>
      <w:spacing w:after="0" w:line="240" w:lineRule="auto"/>
    </w:pPr>
    <w:tblPr/>
    <w:tcPr>
      <w:shd w:val="clear" w:color="auto" w:fill="auto"/>
      <w:tcMar>
        <w:left w:w="0" w:type="dxa"/>
        <w:right w:w="0" w:type="dxa"/>
      </w:tcMar>
    </w:tcPr>
  </w:style>
  <w:style w:type="paragraph" w:styleId="1ptspacer" w:customStyle="1">
    <w:name w:val="__1pt spacer"/>
    <w:basedOn w:val="BaseStyle"/>
    <w:next w:val="BodyText"/>
    <w:uiPriority w:val="99"/>
    <w:semiHidden/>
    <w:rsid w:val="00383CD7"/>
    <w:pPr>
      <w:spacing w:line="20" w:lineRule="exact"/>
    </w:pPr>
    <w:rPr>
      <w:sz w:val="2"/>
    </w:rPr>
  </w:style>
  <w:style w:type="paragraph" w:styleId="Placeholder" w:customStyle="1">
    <w:name w:val="__Placeholder"/>
    <w:basedOn w:val="BaseText"/>
    <w:next w:val="BodyText"/>
    <w:uiPriority w:val="99"/>
    <w:semiHidden/>
    <w:rsid w:val="00383CD7"/>
    <w:pPr>
      <w:spacing w:line="240" w:lineRule="auto"/>
      <w:jc w:val="center"/>
    </w:pPr>
  </w:style>
  <w:style w:type="paragraph" w:styleId="TableSpaceAfter" w:customStyle="1">
    <w:name w:val="__TableSpaceAfter"/>
    <w:basedOn w:val="BaseStyle"/>
    <w:next w:val="BodyText"/>
    <w:uiPriority w:val="99"/>
    <w:semiHidden/>
    <w:rsid w:val="00383CD7"/>
    <w:pPr>
      <w:spacing w:line="20" w:lineRule="exact"/>
    </w:pPr>
    <w:rPr>
      <w:sz w:val="2"/>
    </w:rPr>
  </w:style>
  <w:style w:type="paragraph" w:styleId="ListBullet">
    <w:name w:val="List Bullet"/>
    <w:basedOn w:val="BodyText"/>
    <w:uiPriority w:val="10"/>
    <w:qFormat/>
    <w:rsid w:val="009E1908"/>
    <w:pPr>
      <w:numPr>
        <w:numId w:val="32"/>
      </w:numPr>
    </w:pPr>
  </w:style>
  <w:style w:type="paragraph" w:styleId="TableText" w:customStyle="1">
    <w:name w:val="Table Text"/>
    <w:basedOn w:val="BaseTable"/>
    <w:uiPriority w:val="12"/>
    <w:qFormat/>
    <w:rsid w:val="00383CD7"/>
  </w:style>
  <w:style w:type="character" w:styleId="BookTitle">
    <w:name w:val="Book Title"/>
    <w:basedOn w:val="DefaultParagraphFont"/>
    <w:uiPriority w:val="15"/>
    <w:semiHidden/>
    <w:qFormat/>
    <w:rsid w:val="00383CD7"/>
    <w:rPr>
      <w:b/>
      <w:bCs/>
      <w:i/>
      <w:iCs/>
      <w:spacing w:val="5"/>
    </w:rPr>
  </w:style>
  <w:style w:type="character" w:styleId="Emphasis">
    <w:name w:val="Emphasis"/>
    <w:basedOn w:val="DefaultParagraphFont"/>
    <w:uiPriority w:val="9"/>
    <w:semiHidden/>
    <w:qFormat/>
    <w:rsid w:val="00383CD7"/>
    <w:rPr>
      <w:b/>
      <w:i w:val="0"/>
      <w:iCs/>
    </w:rPr>
  </w:style>
  <w:style w:type="character" w:styleId="IntenseEmphasis">
    <w:name w:val="Intense Emphasis"/>
    <w:basedOn w:val="DefaultParagraphFont"/>
    <w:uiPriority w:val="32"/>
    <w:semiHidden/>
    <w:qFormat/>
    <w:rsid w:val="00383CD7"/>
    <w:rPr>
      <w:i/>
      <w:iCs/>
      <w:color w:val="FF372F" w:themeColor="accent1"/>
    </w:rPr>
  </w:style>
  <w:style w:type="paragraph" w:styleId="IntenseQuote">
    <w:name w:val="Intense Quote"/>
    <w:basedOn w:val="Normal"/>
    <w:next w:val="Normal"/>
    <w:link w:val="IntenseQuoteChar"/>
    <w:uiPriority w:val="15"/>
    <w:semiHidden/>
    <w:qFormat/>
    <w:rsid w:val="00383CD7"/>
    <w:pPr>
      <w:pBdr>
        <w:top w:val="single" w:color="FF372F" w:themeColor="accent1" w:sz="4" w:space="10"/>
        <w:bottom w:val="single" w:color="FF372F" w:themeColor="accent1" w:sz="4" w:space="10"/>
      </w:pBdr>
      <w:spacing w:before="360" w:after="360"/>
      <w:ind w:left="864" w:right="864"/>
      <w:jc w:val="center"/>
    </w:pPr>
    <w:rPr>
      <w:i/>
      <w:iCs/>
      <w:color w:val="FF372F" w:themeColor="accent1"/>
    </w:rPr>
  </w:style>
  <w:style w:type="character" w:styleId="IntenseQuoteChar" w:customStyle="1">
    <w:name w:val="Intense Quote Char"/>
    <w:basedOn w:val="DefaultParagraphFont"/>
    <w:link w:val="IntenseQuote"/>
    <w:uiPriority w:val="15"/>
    <w:semiHidden/>
    <w:rsid w:val="00383CD7"/>
    <w:rPr>
      <w:i/>
      <w:iCs/>
      <w:color w:val="FF372F" w:themeColor="accent1"/>
    </w:rPr>
  </w:style>
  <w:style w:type="character" w:styleId="IntenseReference">
    <w:name w:val="Intense Reference"/>
    <w:basedOn w:val="DefaultParagraphFont"/>
    <w:uiPriority w:val="15"/>
    <w:semiHidden/>
    <w:qFormat/>
    <w:rsid w:val="00383CD7"/>
    <w:rPr>
      <w:b/>
      <w:bCs/>
      <w:smallCaps/>
      <w:color w:val="FF372F" w:themeColor="accent1"/>
      <w:spacing w:val="5"/>
    </w:rPr>
  </w:style>
  <w:style w:type="paragraph" w:styleId="ListParagraph">
    <w:name w:val="List Paragraph"/>
    <w:basedOn w:val="Normal"/>
    <w:uiPriority w:val="34"/>
    <w:semiHidden/>
    <w:qFormat/>
    <w:rsid w:val="00383CD7"/>
    <w:pPr>
      <w:ind w:left="720"/>
      <w:contextualSpacing/>
    </w:pPr>
  </w:style>
  <w:style w:type="paragraph" w:styleId="NoSpacing">
    <w:name w:val="No Spacing"/>
    <w:basedOn w:val="BaseText"/>
    <w:uiPriority w:val="9"/>
    <w:qFormat/>
    <w:rsid w:val="00383CD7"/>
    <w:pPr>
      <w:spacing w:line="240" w:lineRule="auto"/>
    </w:pPr>
    <w:rPr>
      <w:color w:val="404040" w:themeColor="text2"/>
    </w:rPr>
  </w:style>
  <w:style w:type="paragraph" w:styleId="DividerTitleRed" w:customStyle="1">
    <w:name w:val="Divider Title Red"/>
    <w:basedOn w:val="DividerTitleBlack"/>
    <w:uiPriority w:val="41"/>
    <w:rsid w:val="00383CD7"/>
    <w:rPr>
      <w:color w:val="FF372F" w:themeColor="accent1"/>
    </w:rPr>
  </w:style>
  <w:style w:type="paragraph" w:styleId="DividerNumberRed" w:customStyle="1">
    <w:name w:val="Divider Number Red"/>
    <w:basedOn w:val="DividerNumberBlack"/>
    <w:uiPriority w:val="41"/>
    <w:rsid w:val="00383CD7"/>
    <w:rPr>
      <w:color w:val="FF372F" w:themeColor="accent1"/>
    </w:rPr>
  </w:style>
  <w:style w:type="character" w:styleId="Strong">
    <w:name w:val="Strong"/>
    <w:basedOn w:val="DefaultParagraphFont"/>
    <w:uiPriority w:val="22"/>
    <w:semiHidden/>
    <w:qFormat/>
    <w:rsid w:val="00383CD7"/>
    <w:rPr>
      <w:b/>
      <w:bCs/>
    </w:rPr>
  </w:style>
  <w:style w:type="paragraph" w:styleId="NoSpaceWhite" w:customStyle="1">
    <w:name w:val="No Space White"/>
    <w:basedOn w:val="NoSpacing"/>
    <w:uiPriority w:val="35"/>
    <w:semiHidden/>
    <w:qFormat/>
    <w:rsid w:val="00383CD7"/>
    <w:pPr>
      <w:ind w:left="170" w:right="85"/>
    </w:pPr>
    <w:rPr>
      <w:color w:val="FFFFFF" w:themeColor="background1"/>
    </w:rPr>
  </w:style>
  <w:style w:type="character" w:styleId="SubtleReference">
    <w:name w:val="Subtle Reference"/>
    <w:basedOn w:val="DefaultParagraphFont"/>
    <w:uiPriority w:val="15"/>
    <w:semiHidden/>
    <w:qFormat/>
    <w:rsid w:val="00383CD7"/>
    <w:rPr>
      <w:smallCaps/>
      <w:color w:val="5A5A5A" w:themeColor="text1" w:themeTint="A5"/>
    </w:rPr>
  </w:style>
  <w:style w:type="numbering" w:styleId="ListBullets" w:customStyle="1">
    <w:name w:val="__List Bullets"/>
    <w:rsid w:val="00CA4AC0"/>
    <w:pPr>
      <w:numPr>
        <w:numId w:val="1"/>
      </w:numPr>
    </w:pPr>
  </w:style>
  <w:style w:type="numbering" w:styleId="ListNumbers" w:customStyle="1">
    <w:name w:val="__List Numbers"/>
    <w:rsid w:val="00383CD7"/>
    <w:pPr>
      <w:numPr>
        <w:numId w:val="2"/>
      </w:numPr>
    </w:pPr>
  </w:style>
  <w:style w:type="paragraph" w:styleId="ListNumber">
    <w:name w:val="List Number"/>
    <w:basedOn w:val="BodyText"/>
    <w:uiPriority w:val="10"/>
    <w:rsid w:val="00383CD7"/>
    <w:pPr>
      <w:numPr>
        <w:numId w:val="12"/>
      </w:numPr>
    </w:pPr>
  </w:style>
  <w:style w:type="paragraph" w:styleId="BaseSECTION" w:customStyle="1">
    <w:name w:val="__Base SECTION"/>
    <w:basedOn w:val="BaseText"/>
    <w:next w:val="BodyText"/>
    <w:uiPriority w:val="99"/>
    <w:semiHidden/>
    <w:rsid w:val="00383CD7"/>
    <w:pPr>
      <w:spacing w:line="160" w:lineRule="exact"/>
    </w:pPr>
    <w:rPr>
      <w:color w:val="0000FF"/>
      <w:sz w:val="16"/>
      <w:szCs w:val="20"/>
    </w:rPr>
  </w:style>
  <w:style w:type="paragraph" w:styleId="LinkedPH" w:customStyle="1">
    <w:name w:val="__Linked PH"/>
    <w:basedOn w:val="TableText"/>
    <w:uiPriority w:val="99"/>
    <w:semiHidden/>
    <w:rsid w:val="00383CD7"/>
    <w:pPr>
      <w:spacing w:before="120" w:after="0" w:line="20" w:lineRule="exact"/>
      <w:ind w:right="113"/>
    </w:pPr>
    <w:rPr>
      <w:sz w:val="2"/>
      <w:szCs w:val="20"/>
    </w:rPr>
  </w:style>
  <w:style w:type="paragraph" w:styleId="SECTION2Column" w:customStyle="1">
    <w:name w:val="__SECTION 2Column"/>
    <w:basedOn w:val="BaseSECTION"/>
    <w:next w:val="BodyText"/>
    <w:uiPriority w:val="99"/>
    <w:semiHidden/>
    <w:rsid w:val="00383CD7"/>
  </w:style>
  <w:style w:type="paragraph" w:styleId="SECTION3Column" w:customStyle="1">
    <w:name w:val="__SECTION 3Column"/>
    <w:basedOn w:val="BaseSECTION"/>
    <w:next w:val="BodyText"/>
    <w:uiPriority w:val="99"/>
    <w:semiHidden/>
    <w:rsid w:val="00383CD7"/>
  </w:style>
  <w:style w:type="paragraph" w:styleId="SECTIONBackCover" w:customStyle="1">
    <w:name w:val="__SECTION BackCover"/>
    <w:basedOn w:val="BaseSECTION"/>
    <w:next w:val="BodyText"/>
    <w:uiPriority w:val="99"/>
    <w:semiHidden/>
    <w:rsid w:val="00383CD7"/>
  </w:style>
  <w:style w:type="paragraph" w:styleId="SECTIONCover" w:customStyle="1">
    <w:name w:val="__SECTION Cover"/>
    <w:basedOn w:val="BaseSECTION"/>
    <w:next w:val="BodyText"/>
    <w:uiPriority w:val="99"/>
    <w:semiHidden/>
    <w:rsid w:val="00383CD7"/>
  </w:style>
  <w:style w:type="paragraph" w:styleId="SECTIONFullWidth" w:customStyle="1">
    <w:name w:val="__SECTION FullWidth"/>
    <w:basedOn w:val="BaseSECTION"/>
    <w:next w:val="BodyText"/>
    <w:uiPriority w:val="99"/>
    <w:semiHidden/>
    <w:rsid w:val="00383CD7"/>
  </w:style>
  <w:style w:type="paragraph" w:styleId="SECTIONLandscape" w:customStyle="1">
    <w:name w:val="__SECTION Landscape"/>
    <w:basedOn w:val="BaseSECTION"/>
    <w:next w:val="BodyText"/>
    <w:uiPriority w:val="99"/>
    <w:semiHidden/>
    <w:rsid w:val="00383CD7"/>
  </w:style>
  <w:style w:type="paragraph" w:styleId="SECTIONMargin" w:customStyle="1">
    <w:name w:val="__SECTION Margin"/>
    <w:basedOn w:val="BaseSECTION"/>
    <w:next w:val="BodyText"/>
    <w:uiPriority w:val="99"/>
    <w:semiHidden/>
    <w:rsid w:val="00383CD7"/>
  </w:style>
  <w:style w:type="paragraph" w:styleId="SECTIONToC" w:customStyle="1">
    <w:name w:val="__SECTION ToC"/>
    <w:basedOn w:val="BaseSECTION"/>
    <w:next w:val="BodyText"/>
    <w:uiPriority w:val="99"/>
    <w:semiHidden/>
    <w:rsid w:val="00383CD7"/>
  </w:style>
  <w:style w:type="paragraph" w:styleId="SECTIONDivider" w:customStyle="1">
    <w:name w:val="__SECTION Divider"/>
    <w:basedOn w:val="BaseSECTION"/>
    <w:next w:val="BodyText"/>
    <w:uiPriority w:val="99"/>
    <w:semiHidden/>
    <w:rsid w:val="00383CD7"/>
  </w:style>
  <w:style w:type="numbering" w:styleId="ListHeadings" w:customStyle="1">
    <w:name w:val="__List Headings"/>
    <w:rsid w:val="00DC0585"/>
    <w:pPr>
      <w:numPr>
        <w:numId w:val="3"/>
      </w:numPr>
    </w:pPr>
  </w:style>
  <w:style w:type="paragraph" w:styleId="SECTION4Column" w:customStyle="1">
    <w:name w:val="__SECTION 4Column"/>
    <w:basedOn w:val="BaseSECTION"/>
    <w:next w:val="BodyText"/>
    <w:uiPriority w:val="99"/>
    <w:semiHidden/>
    <w:rsid w:val="00383CD7"/>
  </w:style>
  <w:style w:type="paragraph" w:styleId="TableSpaceBefore" w:customStyle="1">
    <w:name w:val="__TableSpaceBefore"/>
    <w:basedOn w:val="BaseStyle"/>
    <w:next w:val="BodyText"/>
    <w:uiPriority w:val="99"/>
    <w:semiHidden/>
    <w:rsid w:val="00383CD7"/>
    <w:pPr>
      <w:spacing w:line="20" w:lineRule="exact"/>
    </w:pPr>
    <w:rPr>
      <w:sz w:val="2"/>
    </w:rPr>
  </w:style>
  <w:style w:type="paragraph" w:styleId="AnchorTop" w:customStyle="1">
    <w:name w:val="__Anchor Top"/>
    <w:basedOn w:val="1ptspacer"/>
    <w:next w:val="BodyText"/>
    <w:uiPriority w:val="99"/>
    <w:semiHidden/>
    <w:rsid w:val="00383CD7"/>
  </w:style>
  <w:style w:type="paragraph" w:styleId="AnchorBottom" w:customStyle="1">
    <w:name w:val="__Anchor Bottom"/>
    <w:basedOn w:val="AnchorTop"/>
    <w:next w:val="BodyText"/>
    <w:uiPriority w:val="99"/>
    <w:semiHidden/>
    <w:rsid w:val="00383CD7"/>
  </w:style>
  <w:style w:type="character" w:styleId="Heading5Char" w:customStyle="1">
    <w:name w:val="Heading 5 Char"/>
    <w:aliases w:val="H5 Char"/>
    <w:basedOn w:val="DefaultParagraphFont"/>
    <w:link w:val="Heading5"/>
    <w:uiPriority w:val="4"/>
    <w:rsid w:val="00383CD7"/>
    <w:rPr>
      <w:rFonts w:asciiTheme="majorHAnsi" w:hAnsiTheme="majorHAnsi" w:eastAsiaTheme="majorEastAsia" w:cstheme="majorBidi"/>
      <w:b/>
      <w:bCs/>
      <w:color w:val="000000" w:themeColor="text1"/>
      <w:sz w:val="24"/>
      <w:szCs w:val="24"/>
      <w:lang w:val="en-US"/>
    </w:rPr>
  </w:style>
  <w:style w:type="table" w:styleId="WSPStandard" w:customStyle="1">
    <w:name w:val="WSP Standard"/>
    <w:basedOn w:val="TableNormal"/>
    <w:uiPriority w:val="99"/>
    <w:rsid w:val="0072420E"/>
    <w:pPr>
      <w:spacing w:before="80" w:after="80" w:line="240" w:lineRule="auto"/>
      <w:ind w:left="113" w:right="57"/>
    </w:pPr>
    <w:rPr>
      <w:color w:val="404040" w:themeColor="text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0" w:type="dxa"/>
        <w:right w:w="0" w:type="dxa"/>
      </w:tblCellMar>
    </w:tblPr>
    <w:tblStylePr w:type="firstRow">
      <w:rPr>
        <w:b/>
        <w:i w:val="0"/>
        <w:color w:val="FFFFFF" w:themeColor="background1"/>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single" w:color="FFFFFF" w:themeColor="background1" w:sz="4" w:space="0"/>
          <w:tl2br w:val="nil"/>
          <w:tr2bl w:val="nil"/>
        </w:tcBorders>
        <w:shd w:val="clear" w:color="auto" w:fill="000000" w:themeFill="text1"/>
      </w:tcPr>
    </w:tblStylePr>
    <w:tblStylePr w:type="lastRow">
      <w:rPr>
        <w:color w:val="000000" w:themeColor="text1"/>
      </w:rPr>
      <w:tblPr/>
      <w:tcPr>
        <w:tcBorders>
          <w:top w:val="single" w:color="000000" w:themeColor="text1" w:sz="12" w:space="0"/>
          <w:left w:val="single" w:color="000000" w:themeColor="text1" w:sz="4" w:space="0"/>
          <w:bottom w:val="single" w:color="000000" w:themeColor="text1" w:sz="12" w:space="0"/>
          <w:right w:val="single" w:color="000000" w:themeColor="text1" w:sz="4" w:space="0"/>
          <w:insideH w:val="nil"/>
          <w:insideV w:val="single" w:color="000000" w:themeColor="text1" w:sz="4" w:space="0"/>
          <w:tl2br w:val="nil"/>
          <w:tr2bl w:val="nil"/>
        </w:tcBorders>
      </w:tcPr>
    </w:tblStylePr>
  </w:style>
  <w:style w:type="paragraph" w:styleId="EndnoteText">
    <w:name w:val="endnote text"/>
    <w:basedOn w:val="BaseText"/>
    <w:link w:val="EndnoteTextChar"/>
    <w:uiPriority w:val="89"/>
    <w:semiHidden/>
    <w:rsid w:val="00383CD7"/>
    <w:pPr>
      <w:spacing w:line="240" w:lineRule="auto"/>
    </w:pPr>
    <w:rPr>
      <w:sz w:val="16"/>
      <w:szCs w:val="20"/>
    </w:rPr>
  </w:style>
  <w:style w:type="character" w:styleId="EndnoteTextChar" w:customStyle="1">
    <w:name w:val="Endnote Text Char"/>
    <w:basedOn w:val="DefaultParagraphFont"/>
    <w:link w:val="EndnoteText"/>
    <w:uiPriority w:val="89"/>
    <w:semiHidden/>
    <w:rsid w:val="00383CD7"/>
    <w:rPr>
      <w:sz w:val="16"/>
      <w:szCs w:val="20"/>
    </w:rPr>
  </w:style>
  <w:style w:type="paragraph" w:styleId="FootnoteText">
    <w:name w:val="footnote text"/>
    <w:basedOn w:val="BaseText"/>
    <w:link w:val="FootnoteTextChar"/>
    <w:uiPriority w:val="89"/>
    <w:semiHidden/>
    <w:rsid w:val="00383CD7"/>
    <w:pPr>
      <w:spacing w:line="240" w:lineRule="auto"/>
    </w:pPr>
    <w:rPr>
      <w:sz w:val="16"/>
      <w:szCs w:val="20"/>
    </w:rPr>
  </w:style>
  <w:style w:type="character" w:styleId="FootnoteTextChar" w:customStyle="1">
    <w:name w:val="Footnote Text Char"/>
    <w:basedOn w:val="DefaultParagraphFont"/>
    <w:link w:val="FootnoteText"/>
    <w:uiPriority w:val="89"/>
    <w:semiHidden/>
    <w:rsid w:val="00383CD7"/>
    <w:rPr>
      <w:sz w:val="16"/>
      <w:szCs w:val="20"/>
    </w:rPr>
  </w:style>
  <w:style w:type="paragraph" w:styleId="LeadParagraph" w:customStyle="1">
    <w:name w:val="Lead Paragraph"/>
    <w:basedOn w:val="BodyText"/>
    <w:uiPriority w:val="7"/>
    <w:qFormat/>
    <w:rsid w:val="000F7BFE"/>
    <w:pPr>
      <w:spacing w:after="240"/>
    </w:pPr>
    <w:rPr>
      <w:b/>
      <w:color w:val="404040" w:themeColor="text2"/>
      <w:sz w:val="28"/>
      <w:szCs w:val="28"/>
    </w:rPr>
  </w:style>
  <w:style w:type="paragraph" w:styleId="AppendixHeading" w:customStyle="1">
    <w:name w:val="Appendix Heading"/>
    <w:basedOn w:val="Heading1NonTOC"/>
    <w:next w:val="BodyText"/>
    <w:uiPriority w:val="6"/>
    <w:qFormat/>
    <w:rsid w:val="00CC7F7B"/>
    <w:pPr>
      <w:numPr>
        <w:numId w:val="14"/>
      </w:numPr>
    </w:pPr>
  </w:style>
  <w:style w:type="paragraph" w:styleId="NotesText" w:customStyle="1">
    <w:name w:val="Notes Text"/>
    <w:basedOn w:val="BodyText"/>
    <w:uiPriority w:val="16"/>
    <w:semiHidden/>
    <w:qFormat/>
    <w:rsid w:val="00383CD7"/>
    <w:rPr>
      <w:sz w:val="16"/>
    </w:rPr>
  </w:style>
  <w:style w:type="numbering" w:styleId="NotesNumber" w:customStyle="1">
    <w:name w:val="__Notes Number"/>
    <w:uiPriority w:val="99"/>
    <w:rsid w:val="002756FF"/>
    <w:pPr>
      <w:numPr>
        <w:numId w:val="4"/>
      </w:numPr>
    </w:pPr>
  </w:style>
  <w:style w:type="numbering" w:styleId="NotesBullet" w:customStyle="1">
    <w:name w:val="__Notes Bullet"/>
    <w:uiPriority w:val="99"/>
    <w:rsid w:val="009E1908"/>
    <w:pPr>
      <w:numPr>
        <w:numId w:val="5"/>
      </w:numPr>
    </w:pPr>
  </w:style>
  <w:style w:type="paragraph" w:styleId="FigureTitle" w:customStyle="1">
    <w:name w:val="Figure Title"/>
    <w:basedOn w:val="BaseHeading"/>
    <w:uiPriority w:val="11"/>
    <w:semiHidden/>
    <w:qFormat/>
    <w:rsid w:val="00CC7F7B"/>
    <w:pPr>
      <w:spacing w:line="240" w:lineRule="auto"/>
      <w:ind w:left="1418" w:hanging="1418"/>
    </w:pPr>
    <w:rPr>
      <w:b/>
      <w:color w:val="auto"/>
    </w:rPr>
  </w:style>
  <w:style w:type="paragraph" w:styleId="FigureSource" w:customStyle="1">
    <w:name w:val="Figure Source"/>
    <w:basedOn w:val="BaseText"/>
    <w:uiPriority w:val="12"/>
    <w:semiHidden/>
    <w:qFormat/>
    <w:rsid w:val="00CC7F7B"/>
    <w:rPr>
      <w:sz w:val="16"/>
      <w:szCs w:val="20"/>
    </w:rPr>
  </w:style>
  <w:style w:type="paragraph" w:styleId="TableSubheading" w:customStyle="1">
    <w:name w:val="Table Subheading"/>
    <w:basedOn w:val="BaseHeading"/>
    <w:uiPriority w:val="12"/>
    <w:semiHidden/>
    <w:qFormat/>
    <w:rsid w:val="00383CD7"/>
    <w:rPr>
      <w:b/>
    </w:rPr>
  </w:style>
  <w:style w:type="paragraph" w:styleId="Date">
    <w:name w:val="Date"/>
    <w:basedOn w:val="BaseText"/>
    <w:next w:val="BodyText"/>
    <w:link w:val="DateChar"/>
    <w:uiPriority w:val="39"/>
    <w:semiHidden/>
    <w:rsid w:val="00AE506E"/>
    <w:pPr>
      <w:spacing w:after="160" w:line="240" w:lineRule="auto"/>
    </w:pPr>
    <w:rPr>
      <w:color w:val="000000" w:themeColor="text1"/>
      <w:sz w:val="24"/>
      <w:szCs w:val="24"/>
    </w:rPr>
  </w:style>
  <w:style w:type="character" w:styleId="DateChar" w:customStyle="1">
    <w:name w:val="Date Char"/>
    <w:basedOn w:val="DefaultParagraphFont"/>
    <w:link w:val="Date"/>
    <w:uiPriority w:val="39"/>
    <w:semiHidden/>
    <w:rsid w:val="00CA005A"/>
    <w:rPr>
      <w:color w:val="000000" w:themeColor="text1"/>
      <w:sz w:val="24"/>
      <w:szCs w:val="24"/>
      <w:lang w:val="en-US"/>
    </w:rPr>
  </w:style>
  <w:style w:type="paragraph" w:styleId="PrivacyStatus" w:customStyle="1">
    <w:name w:val="Privacy Status"/>
    <w:basedOn w:val="BaseText"/>
    <w:uiPriority w:val="39"/>
    <w:rsid w:val="00AE506E"/>
    <w:pPr>
      <w:spacing w:after="160" w:line="240" w:lineRule="auto"/>
    </w:pPr>
    <w:rPr>
      <w:color w:val="000000" w:themeColor="text1"/>
      <w:sz w:val="24"/>
      <w:szCs w:val="28"/>
    </w:rPr>
  </w:style>
  <w:style w:type="paragraph" w:styleId="ContactDetails" w:customStyle="1">
    <w:name w:val="Contact Details"/>
    <w:basedOn w:val="BodyText"/>
    <w:uiPriority w:val="32"/>
    <w:semiHidden/>
    <w:qFormat/>
    <w:rsid w:val="00383CD7"/>
    <w:pPr>
      <w:spacing w:after="0" w:line="240" w:lineRule="auto"/>
    </w:pPr>
  </w:style>
  <w:style w:type="paragraph" w:styleId="DividerTitleBlack" w:customStyle="1">
    <w:name w:val="Divider Title Black"/>
    <w:basedOn w:val="BaseHeading"/>
    <w:uiPriority w:val="41"/>
    <w:semiHidden/>
    <w:rsid w:val="00383CD7"/>
    <w:pPr>
      <w:jc w:val="right"/>
    </w:pPr>
    <w:rPr>
      <w:b/>
      <w:sz w:val="48"/>
      <w:szCs w:val="48"/>
    </w:rPr>
  </w:style>
  <w:style w:type="paragraph" w:styleId="DividerNumberBlack" w:customStyle="1">
    <w:name w:val="Divider Number Black"/>
    <w:basedOn w:val="DividerTitleBlack"/>
    <w:uiPriority w:val="41"/>
    <w:semiHidden/>
    <w:rsid w:val="00383CD7"/>
    <w:pPr>
      <w:spacing w:after="120" w:line="240" w:lineRule="auto"/>
    </w:pPr>
    <w:rPr>
      <w:b w:val="0"/>
      <w:sz w:val="192"/>
      <w:szCs w:val="192"/>
    </w:rPr>
  </w:style>
  <w:style w:type="paragraph" w:styleId="ContactLeadParagraph" w:customStyle="1">
    <w:name w:val="Contact Lead Paragraph"/>
    <w:basedOn w:val="LeadParagraph"/>
    <w:uiPriority w:val="32"/>
    <w:semiHidden/>
    <w:qFormat/>
    <w:rsid w:val="00383CD7"/>
    <w:pPr>
      <w:ind w:left="170" w:right="170"/>
    </w:pPr>
    <w:rPr>
      <w:color w:val="FFFFFF" w:themeColor="background1"/>
      <w:sz w:val="22"/>
      <w:szCs w:val="24"/>
    </w:rPr>
  </w:style>
  <w:style w:type="paragraph" w:styleId="BackPageText" w:customStyle="1">
    <w:name w:val="Back Page Text"/>
    <w:basedOn w:val="BaseText"/>
    <w:uiPriority w:val="79"/>
    <w:semiHidden/>
    <w:qFormat/>
    <w:rsid w:val="00383CD7"/>
    <w:pPr>
      <w:spacing w:line="240" w:lineRule="auto"/>
    </w:pPr>
    <w:rPr>
      <w:color w:val="000000" w:themeColor="text1"/>
      <w:sz w:val="28"/>
      <w:szCs w:val="28"/>
    </w:rPr>
  </w:style>
  <w:style w:type="paragraph" w:styleId="ContactRole" w:customStyle="1">
    <w:name w:val="Contact Role"/>
    <w:basedOn w:val="BodyText"/>
    <w:next w:val="ContactLeadParagraph"/>
    <w:uiPriority w:val="32"/>
    <w:semiHidden/>
    <w:qFormat/>
    <w:rsid w:val="00383CD7"/>
    <w:pPr>
      <w:ind w:left="170" w:right="170"/>
    </w:pPr>
    <w:rPr>
      <w:b/>
      <w:color w:val="FFFFFF" w:themeColor="background1"/>
      <w:sz w:val="28"/>
    </w:rPr>
  </w:style>
  <w:style w:type="paragraph" w:styleId="ContactName" w:customStyle="1">
    <w:name w:val="Contact Name"/>
    <w:basedOn w:val="BodyText"/>
    <w:next w:val="ContactRole"/>
    <w:uiPriority w:val="31"/>
    <w:semiHidden/>
    <w:qFormat/>
    <w:rsid w:val="00383CD7"/>
    <w:pPr>
      <w:spacing w:before="120" w:after="60"/>
      <w:ind w:left="170" w:right="170"/>
    </w:pPr>
    <w:rPr>
      <w:b/>
      <w:bCs/>
      <w:color w:val="FFFFFF" w:themeColor="background1"/>
      <w:sz w:val="28"/>
      <w:szCs w:val="24"/>
    </w:rPr>
  </w:style>
  <w:style w:type="paragraph" w:styleId="Footer">
    <w:name w:val="footer"/>
    <w:basedOn w:val="BaseText"/>
    <w:link w:val="FooterChar"/>
    <w:uiPriority w:val="90"/>
    <w:semiHidden/>
    <w:rsid w:val="00383CD7"/>
    <w:pPr>
      <w:tabs>
        <w:tab w:val="right" w:pos="10149"/>
      </w:tabs>
      <w:spacing w:line="240" w:lineRule="auto"/>
    </w:pPr>
    <w:rPr>
      <w:color w:val="404040" w:themeColor="text2"/>
      <w:sz w:val="18"/>
    </w:rPr>
  </w:style>
  <w:style w:type="character" w:styleId="FooterChar" w:customStyle="1">
    <w:name w:val="Footer Char"/>
    <w:basedOn w:val="DefaultParagraphFont"/>
    <w:link w:val="Footer"/>
    <w:uiPriority w:val="90"/>
    <w:semiHidden/>
    <w:rsid w:val="00E468D1"/>
    <w:rPr>
      <w:color w:val="404040" w:themeColor="text2"/>
      <w:sz w:val="18"/>
    </w:rPr>
  </w:style>
  <w:style w:type="paragraph" w:styleId="Header">
    <w:name w:val="header"/>
    <w:basedOn w:val="BaseText"/>
    <w:link w:val="HeaderChar"/>
    <w:uiPriority w:val="90"/>
    <w:semiHidden/>
    <w:rsid w:val="00383CD7"/>
    <w:pPr>
      <w:tabs>
        <w:tab w:val="center" w:pos="4513"/>
        <w:tab w:val="right" w:pos="9026"/>
      </w:tabs>
      <w:spacing w:line="240" w:lineRule="auto"/>
    </w:pPr>
  </w:style>
  <w:style w:type="character" w:styleId="HeaderChar" w:customStyle="1">
    <w:name w:val="Header Char"/>
    <w:basedOn w:val="DefaultParagraphFont"/>
    <w:link w:val="Header"/>
    <w:uiPriority w:val="90"/>
    <w:semiHidden/>
    <w:rsid w:val="00383CD7"/>
  </w:style>
  <w:style w:type="paragraph" w:styleId="TOCHeading">
    <w:name w:val="TOC Heading"/>
    <w:basedOn w:val="Heading1"/>
    <w:next w:val="NoSpacing"/>
    <w:uiPriority w:val="99"/>
    <w:semiHidden/>
    <w:qFormat/>
    <w:rsid w:val="00383CD7"/>
    <w:pPr>
      <w:numPr>
        <w:numId w:val="0"/>
      </w:numPr>
      <w:spacing w:line="259" w:lineRule="auto"/>
      <w:outlineLvl w:val="9"/>
    </w:pPr>
  </w:style>
  <w:style w:type="paragraph" w:styleId="TOC1">
    <w:name w:val="toc 1"/>
    <w:basedOn w:val="BaseText"/>
    <w:next w:val="BaseText"/>
    <w:autoRedefine/>
    <w:uiPriority w:val="39"/>
    <w:rsid w:val="00D00D38"/>
    <w:pPr>
      <w:tabs>
        <w:tab w:val="left" w:pos="851"/>
        <w:tab w:val="right" w:pos="10195"/>
      </w:tabs>
      <w:spacing w:before="360"/>
      <w:ind w:left="851" w:right="1134" w:hanging="851"/>
    </w:pPr>
    <w:rPr>
      <w:b/>
      <w:color w:val="000000" w:themeColor="text1"/>
    </w:rPr>
  </w:style>
  <w:style w:type="paragraph" w:styleId="TOC2">
    <w:name w:val="toc 2"/>
    <w:basedOn w:val="BaseText"/>
    <w:next w:val="BaseText"/>
    <w:autoRedefine/>
    <w:uiPriority w:val="39"/>
    <w:rsid w:val="00D00D38"/>
    <w:pPr>
      <w:tabs>
        <w:tab w:val="left" w:pos="851"/>
        <w:tab w:val="right" w:pos="10195"/>
      </w:tabs>
      <w:spacing w:before="80"/>
      <w:ind w:left="851" w:right="1134" w:hanging="851"/>
      <w:contextualSpacing/>
    </w:pPr>
    <w:rPr>
      <w:color w:val="404040" w:themeColor="text2"/>
    </w:rPr>
  </w:style>
  <w:style w:type="paragraph" w:styleId="TOC3">
    <w:name w:val="toc 3"/>
    <w:basedOn w:val="BaseText"/>
    <w:next w:val="BaseText"/>
    <w:autoRedefine/>
    <w:uiPriority w:val="39"/>
    <w:rsid w:val="00DE745E"/>
    <w:pPr>
      <w:tabs>
        <w:tab w:val="left" w:pos="851"/>
        <w:tab w:val="right" w:pos="10195"/>
      </w:tabs>
      <w:ind w:left="851" w:right="1134" w:hanging="851"/>
    </w:pPr>
    <w:rPr>
      <w:noProof/>
      <w:color w:val="404040" w:themeColor="text2"/>
    </w:rPr>
  </w:style>
  <w:style w:type="character" w:styleId="Hyperlink">
    <w:name w:val="Hyperlink"/>
    <w:basedOn w:val="DefaultParagraphFont"/>
    <w:uiPriority w:val="99"/>
    <w:rsid w:val="00C64B42"/>
    <w:rPr>
      <w:color w:val="000000" w:themeColor="hyperlink"/>
      <w:u w:val="single"/>
    </w:rPr>
  </w:style>
  <w:style w:type="character" w:styleId="Heading6Char" w:customStyle="1">
    <w:name w:val="Heading 6 Char"/>
    <w:aliases w:val="H6 Char"/>
    <w:basedOn w:val="DefaultParagraphFont"/>
    <w:link w:val="Heading6"/>
    <w:uiPriority w:val="4"/>
    <w:rsid w:val="00383CD7"/>
    <w:rPr>
      <w:rFonts w:asciiTheme="majorHAnsi" w:hAnsiTheme="majorHAnsi" w:eastAsiaTheme="majorEastAsia" w:cstheme="majorBidi"/>
      <w:color w:val="000000" w:themeColor="text1"/>
      <w:sz w:val="24"/>
      <w:lang w:val="en-US"/>
    </w:rPr>
  </w:style>
  <w:style w:type="paragraph" w:styleId="Caption">
    <w:name w:val="caption"/>
    <w:basedOn w:val="BaseText"/>
    <w:next w:val="BodyText"/>
    <w:uiPriority w:val="6"/>
    <w:qFormat/>
    <w:rsid w:val="000D5F31"/>
    <w:pPr>
      <w:keepNext/>
      <w:tabs>
        <w:tab w:val="left" w:pos="1418"/>
      </w:tabs>
      <w:spacing w:before="360" w:after="240" w:line="240" w:lineRule="auto"/>
      <w:ind w:left="1418" w:hanging="1418"/>
    </w:pPr>
    <w:rPr>
      <w:b/>
      <w:bCs/>
      <w:color w:val="000000" w:themeColor="text1"/>
      <w:szCs w:val="24"/>
    </w:rPr>
  </w:style>
  <w:style w:type="character" w:styleId="FootnoteReference">
    <w:name w:val="footnote reference"/>
    <w:basedOn w:val="DefaultParagraphFont"/>
    <w:uiPriority w:val="99"/>
    <w:semiHidden/>
    <w:unhideWhenUsed/>
    <w:rsid w:val="00383CD7"/>
    <w:rPr>
      <w:vertAlign w:val="superscript"/>
    </w:rPr>
  </w:style>
  <w:style w:type="paragraph" w:styleId="BodyTextShaded" w:customStyle="1">
    <w:name w:val="Body Text Shaded"/>
    <w:basedOn w:val="BodyText"/>
    <w:uiPriority w:val="8"/>
    <w:qFormat/>
    <w:rsid w:val="00383CD7"/>
    <w:pPr>
      <w:pBdr>
        <w:top w:val="single" w:color="CCCCCC" w:themeColor="background2" w:sz="4" w:space="8"/>
        <w:left w:val="single" w:color="CCCCCC" w:themeColor="background2" w:sz="4" w:space="8"/>
        <w:bottom w:val="single" w:color="CCCCCC" w:themeColor="background2" w:sz="4" w:space="8"/>
        <w:right w:val="single" w:color="CCCCCC" w:themeColor="background2" w:sz="4" w:space="8"/>
      </w:pBdr>
      <w:shd w:val="clear" w:color="auto" w:fill="CCCCCC" w:themeFill="background2"/>
    </w:pPr>
    <w:rPr>
      <w:color w:val="000000" w:themeColor="text1"/>
    </w:rPr>
  </w:style>
  <w:style w:type="numbering" w:styleId="ListBulletsWhite" w:customStyle="1">
    <w:name w:val="__List Bullets White"/>
    <w:uiPriority w:val="99"/>
    <w:rsid w:val="00383CD7"/>
    <w:pPr>
      <w:numPr>
        <w:numId w:val="7"/>
      </w:numPr>
    </w:pPr>
  </w:style>
  <w:style w:type="paragraph" w:styleId="BodyTextWhite" w:customStyle="1">
    <w:name w:val="Body Text White"/>
    <w:basedOn w:val="BodyText"/>
    <w:uiPriority w:val="35"/>
    <w:qFormat/>
    <w:rsid w:val="00890BA0"/>
    <w:pPr>
      <w:ind w:left="170" w:right="170"/>
    </w:pPr>
    <w:rPr>
      <w:color w:val="FFFFFF" w:themeColor="background1"/>
    </w:rPr>
  </w:style>
  <w:style w:type="paragraph" w:styleId="ListBulletWhite" w:customStyle="1">
    <w:name w:val="List Bullet White"/>
    <w:basedOn w:val="BodyTextWhite"/>
    <w:uiPriority w:val="35"/>
    <w:qFormat/>
    <w:rsid w:val="009E1908"/>
    <w:pPr>
      <w:numPr>
        <w:numId w:val="31"/>
      </w:numPr>
      <w:tabs>
        <w:tab w:val="num" w:pos="360"/>
      </w:tabs>
      <w:ind w:left="170" w:firstLine="0"/>
    </w:pPr>
  </w:style>
  <w:style w:type="paragraph" w:styleId="ListNumberWhite" w:customStyle="1">
    <w:name w:val="List Number White"/>
    <w:basedOn w:val="BodyTextWhite"/>
    <w:uiPriority w:val="35"/>
    <w:semiHidden/>
    <w:qFormat/>
    <w:rsid w:val="002756FF"/>
    <w:pPr>
      <w:numPr>
        <w:numId w:val="35"/>
      </w:numPr>
    </w:pPr>
  </w:style>
  <w:style w:type="paragraph" w:styleId="ProjectTitle" w:customStyle="1">
    <w:name w:val="Project Title"/>
    <w:basedOn w:val="Heading3"/>
    <w:next w:val="BodyTextWhite"/>
    <w:uiPriority w:val="34"/>
    <w:qFormat/>
    <w:rsid w:val="00C0651A"/>
    <w:pPr>
      <w:pageBreakBefore/>
      <w:numPr>
        <w:ilvl w:val="0"/>
        <w:numId w:val="0"/>
      </w:numPr>
      <w:spacing w:before="0"/>
    </w:pPr>
    <w:rPr>
      <w:sz w:val="36"/>
      <w:szCs w:val="36"/>
    </w:rPr>
  </w:style>
  <w:style w:type="paragraph" w:styleId="TableofFigures">
    <w:name w:val="table of figures"/>
    <w:basedOn w:val="BaseText"/>
    <w:next w:val="BaseText"/>
    <w:uiPriority w:val="99"/>
    <w:rsid w:val="00D00D38"/>
    <w:pPr>
      <w:tabs>
        <w:tab w:val="left" w:pos="1418"/>
        <w:tab w:val="right" w:pos="10195"/>
      </w:tabs>
      <w:spacing w:after="80" w:line="240" w:lineRule="auto"/>
      <w:ind w:left="1418" w:right="1134" w:hanging="1418"/>
    </w:pPr>
    <w:rPr>
      <w:color w:val="404040" w:themeColor="text2"/>
    </w:rPr>
  </w:style>
  <w:style w:type="paragraph" w:styleId="OfficeDetails" w:customStyle="1">
    <w:name w:val="Office Details"/>
    <w:basedOn w:val="BaseText"/>
    <w:uiPriority w:val="39"/>
    <w:semiHidden/>
    <w:qFormat/>
    <w:rsid w:val="00383CD7"/>
    <w:pPr>
      <w:contextualSpacing/>
    </w:pPr>
    <w:rPr>
      <w:sz w:val="20"/>
      <w:szCs w:val="20"/>
    </w:rPr>
  </w:style>
  <w:style w:type="paragraph" w:styleId="LetterSubject" w:customStyle="1">
    <w:name w:val="Letter Subject"/>
    <w:basedOn w:val="BodyText"/>
    <w:next w:val="BodyText"/>
    <w:uiPriority w:val="39"/>
    <w:semiHidden/>
    <w:qFormat/>
    <w:rsid w:val="00383CD7"/>
    <w:rPr>
      <w:rFonts w:asciiTheme="majorHAnsi" w:hAnsiTheme="majorHAnsi" w:cstheme="majorHAnsi"/>
      <w:b/>
      <w:bCs/>
      <w:color w:val="404040" w:themeColor="text2"/>
    </w:rPr>
  </w:style>
  <w:style w:type="table" w:styleId="WSPStationeryBasic" w:customStyle="1">
    <w:name w:val="WSP Stationery Basic"/>
    <w:basedOn w:val="TableNormal"/>
    <w:uiPriority w:val="99"/>
    <w:rsid w:val="00383CD7"/>
    <w:pPr>
      <w:spacing w:after="0" w:line="240" w:lineRule="auto"/>
    </w:pPr>
    <w:rPr>
      <w:color w:val="404040" w:themeColor="text2"/>
      <w:sz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108" w:type="dxa"/>
        <w:bottom w:w="108" w:type="dxa"/>
      </w:tblCellMar>
    </w:tblPr>
    <w:tblStylePr w:type="firstRow">
      <w:rPr>
        <w:rFonts w:asciiTheme="majorHAnsi" w:hAnsiTheme="majorHAnsi"/>
        <w:color w:val="000000" w:themeColor="text1"/>
      </w:rPr>
    </w:tblStylePr>
    <w:tblStylePr w:type="lastRow">
      <w:rPr>
        <w:color w:val="000000" w:themeColor="text1"/>
      </w:rPr>
    </w:tblStylePr>
  </w:style>
  <w:style w:type="character" w:styleId="PlaceholderText">
    <w:name w:val="Placeholder Text"/>
    <w:basedOn w:val="DefaultParagraphFont"/>
    <w:uiPriority w:val="99"/>
    <w:semiHidden/>
    <w:rsid w:val="00383CD7"/>
    <w:rPr>
      <w:color w:val="666666"/>
    </w:rPr>
  </w:style>
  <w:style w:type="paragraph" w:styleId="Heading1NonTOC" w:customStyle="1">
    <w:name w:val="Heading 1 (Non TOC)"/>
    <w:basedOn w:val="Heading1"/>
    <w:next w:val="BodyText"/>
    <w:uiPriority w:val="5"/>
    <w:qFormat/>
    <w:rsid w:val="00383CD7"/>
    <w:pPr>
      <w:numPr>
        <w:numId w:val="0"/>
      </w:numPr>
    </w:pPr>
  </w:style>
  <w:style w:type="character" w:styleId="PageNumber">
    <w:name w:val="page number"/>
    <w:basedOn w:val="DefaultParagraphFont"/>
    <w:uiPriority w:val="90"/>
    <w:semiHidden/>
    <w:rsid w:val="00383CD7"/>
    <w:rPr>
      <w:b/>
      <w:color w:val="000000" w:themeColor="text1"/>
    </w:rPr>
  </w:style>
  <w:style w:type="paragraph" w:styleId="ClientName" w:customStyle="1">
    <w:name w:val="Client Name"/>
    <w:basedOn w:val="BaseText"/>
    <w:next w:val="Title"/>
    <w:uiPriority w:val="36"/>
    <w:rsid w:val="00AE506E"/>
    <w:pPr>
      <w:keepNext/>
      <w:keepLines/>
      <w:spacing w:line="240" w:lineRule="auto"/>
    </w:pPr>
    <w:rPr>
      <w:rFonts w:asciiTheme="majorHAnsi" w:hAnsiTheme="majorHAnsi"/>
      <w:sz w:val="52"/>
    </w:rPr>
  </w:style>
  <w:style w:type="character" w:styleId="Heading7Char" w:customStyle="1">
    <w:name w:val="Heading 7 Char"/>
    <w:basedOn w:val="DefaultParagraphFont"/>
    <w:link w:val="Heading7"/>
    <w:uiPriority w:val="4"/>
    <w:semiHidden/>
    <w:rsid w:val="00B648EF"/>
    <w:rPr>
      <w:rFonts w:asciiTheme="majorHAnsi" w:hAnsiTheme="majorHAnsi"/>
      <w:b/>
      <w:bCs/>
      <w:color w:val="000000" w:themeColor="text1"/>
      <w:sz w:val="32"/>
      <w:szCs w:val="28"/>
    </w:rPr>
  </w:style>
  <w:style w:type="numbering" w:styleId="AppendixList" w:customStyle="1">
    <w:name w:val="__Appendix List"/>
    <w:uiPriority w:val="99"/>
    <w:rsid w:val="00CC7F7B"/>
    <w:pPr>
      <w:numPr>
        <w:numId w:val="8"/>
      </w:numPr>
    </w:pPr>
  </w:style>
  <w:style w:type="paragraph" w:styleId="Bibliography">
    <w:name w:val="Bibliography"/>
    <w:basedOn w:val="BaseText"/>
    <w:next w:val="BodyText"/>
    <w:uiPriority w:val="99"/>
    <w:semiHidden/>
    <w:rsid w:val="00383CD7"/>
    <w:rPr>
      <w:color w:val="404040" w:themeColor="text2"/>
    </w:rPr>
  </w:style>
  <w:style w:type="paragraph" w:styleId="TOC7">
    <w:name w:val="toc 7"/>
    <w:basedOn w:val="BaseText"/>
    <w:next w:val="BaseText"/>
    <w:autoRedefine/>
    <w:uiPriority w:val="39"/>
    <w:rsid w:val="00D00D38"/>
    <w:pPr>
      <w:tabs>
        <w:tab w:val="right" w:pos="10195"/>
      </w:tabs>
      <w:spacing w:after="80" w:line="240" w:lineRule="auto"/>
      <w:ind w:right="1134"/>
    </w:pPr>
    <w:rPr>
      <w:noProof/>
      <w:color w:val="404040" w:themeColor="text2"/>
    </w:rPr>
  </w:style>
  <w:style w:type="paragraph" w:styleId="TOC4">
    <w:name w:val="toc 4"/>
    <w:basedOn w:val="BaseText"/>
    <w:next w:val="BaseText"/>
    <w:autoRedefine/>
    <w:uiPriority w:val="99"/>
    <w:semiHidden/>
    <w:rsid w:val="00383CD7"/>
    <w:pPr>
      <w:spacing w:after="100"/>
      <w:ind w:left="660"/>
    </w:pPr>
  </w:style>
  <w:style w:type="paragraph" w:styleId="TOC5">
    <w:name w:val="toc 5"/>
    <w:basedOn w:val="BaseText"/>
    <w:next w:val="BaseText"/>
    <w:autoRedefine/>
    <w:uiPriority w:val="99"/>
    <w:semiHidden/>
    <w:rsid w:val="00383CD7"/>
    <w:pPr>
      <w:spacing w:after="100"/>
      <w:ind w:left="880"/>
    </w:pPr>
  </w:style>
  <w:style w:type="paragraph" w:styleId="TOC6">
    <w:name w:val="toc 6"/>
    <w:basedOn w:val="BaseText"/>
    <w:next w:val="BaseText"/>
    <w:autoRedefine/>
    <w:uiPriority w:val="99"/>
    <w:semiHidden/>
    <w:rsid w:val="00383CD7"/>
    <w:pPr>
      <w:spacing w:after="100"/>
      <w:ind w:left="1100"/>
    </w:pPr>
  </w:style>
  <w:style w:type="paragraph" w:styleId="TOC8">
    <w:name w:val="toc 8"/>
    <w:basedOn w:val="BaseText"/>
    <w:next w:val="BaseText"/>
    <w:autoRedefine/>
    <w:uiPriority w:val="99"/>
    <w:semiHidden/>
    <w:rsid w:val="00383CD7"/>
    <w:pPr>
      <w:spacing w:after="100"/>
      <w:ind w:left="1540"/>
    </w:pPr>
  </w:style>
  <w:style w:type="paragraph" w:styleId="TOC9">
    <w:name w:val="toc 9"/>
    <w:basedOn w:val="BaseText"/>
    <w:next w:val="BaseText"/>
    <w:autoRedefine/>
    <w:uiPriority w:val="99"/>
    <w:semiHidden/>
    <w:rsid w:val="00383CD7"/>
    <w:pPr>
      <w:spacing w:after="100"/>
      <w:ind w:left="1760"/>
    </w:pPr>
  </w:style>
  <w:style w:type="table" w:styleId="TableGrid">
    <w:name w:val="Table Grid"/>
    <w:basedOn w:val="TableNormal"/>
    <w:uiPriority w:val="39"/>
    <w:rsid w:val="00383CD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ojectTitleWhite" w:customStyle="1">
    <w:name w:val="Project Title White"/>
    <w:basedOn w:val="ContactName"/>
    <w:next w:val="BodyTextWhite"/>
    <w:uiPriority w:val="34"/>
    <w:qFormat/>
    <w:rsid w:val="00672154"/>
    <w:pPr>
      <w:spacing w:before="160" w:after="160"/>
    </w:pPr>
    <w:rPr>
      <w:sz w:val="36"/>
    </w:rPr>
  </w:style>
  <w:style w:type="paragraph" w:styleId="DateWhite" w:customStyle="1">
    <w:name w:val="Date White"/>
    <w:basedOn w:val="Date"/>
    <w:next w:val="BodyTextWhite"/>
    <w:uiPriority w:val="39"/>
    <w:semiHidden/>
    <w:qFormat/>
    <w:rsid w:val="00383CD7"/>
    <w:pPr>
      <w:spacing w:after="240"/>
    </w:pPr>
    <w:rPr>
      <w:color w:val="FFFFFF" w:themeColor="background1"/>
    </w:rPr>
  </w:style>
  <w:style w:type="paragraph" w:styleId="SubtitleWhite" w:customStyle="1">
    <w:name w:val="Subtitle White"/>
    <w:basedOn w:val="Subtitle"/>
    <w:next w:val="DateWhite"/>
    <w:uiPriority w:val="38"/>
    <w:semiHidden/>
    <w:qFormat/>
    <w:rsid w:val="00383CD7"/>
    <w:rPr>
      <w:color w:val="FFFFFF" w:themeColor="background1"/>
    </w:rPr>
  </w:style>
  <w:style w:type="paragraph" w:styleId="ClientNameWhite" w:customStyle="1">
    <w:name w:val="Client Name White"/>
    <w:basedOn w:val="ClientName"/>
    <w:next w:val="Title"/>
    <w:uiPriority w:val="36"/>
    <w:semiHidden/>
    <w:qFormat/>
    <w:rsid w:val="00383CD7"/>
    <w:rPr>
      <w:color w:val="FFFFFF" w:themeColor="background1"/>
    </w:rPr>
  </w:style>
  <w:style w:type="paragraph" w:styleId="Heading2NonTOC" w:customStyle="1">
    <w:name w:val="Heading 2 (Non TOC)"/>
    <w:basedOn w:val="Heading2"/>
    <w:next w:val="BodyText"/>
    <w:uiPriority w:val="5"/>
    <w:qFormat/>
    <w:rsid w:val="00383CD7"/>
    <w:pPr>
      <w:numPr>
        <w:ilvl w:val="0"/>
        <w:numId w:val="0"/>
      </w:numPr>
    </w:pPr>
  </w:style>
  <w:style w:type="paragraph" w:styleId="Heading3NonTOC" w:customStyle="1">
    <w:name w:val="Heading 3 (Non TOC)"/>
    <w:basedOn w:val="Heading3"/>
    <w:next w:val="BodyText"/>
    <w:uiPriority w:val="5"/>
    <w:qFormat/>
    <w:rsid w:val="00383CD7"/>
    <w:pPr>
      <w:numPr>
        <w:ilvl w:val="0"/>
        <w:numId w:val="0"/>
      </w:numPr>
    </w:pPr>
  </w:style>
  <w:style w:type="character" w:styleId="Heading8Char" w:customStyle="1">
    <w:name w:val="Heading 8 Char"/>
    <w:basedOn w:val="DefaultParagraphFont"/>
    <w:link w:val="Heading8"/>
    <w:uiPriority w:val="4"/>
    <w:semiHidden/>
    <w:rsid w:val="00383CD7"/>
    <w:rPr>
      <w:rFonts w:asciiTheme="majorHAnsi" w:hAnsiTheme="majorHAnsi" w:eastAsiaTheme="majorEastAsia" w:cstheme="majorBidi"/>
      <w:color w:val="272727" w:themeColor="text1" w:themeTint="D8"/>
      <w:sz w:val="21"/>
      <w:szCs w:val="21"/>
    </w:rPr>
  </w:style>
  <w:style w:type="paragraph" w:styleId="SubheadingLinedBlack" w:customStyle="1">
    <w:name w:val="Subheading Lined Black"/>
    <w:basedOn w:val="BodyText"/>
    <w:next w:val="BodyText"/>
    <w:uiPriority w:val="34"/>
    <w:qFormat/>
    <w:rsid w:val="00383CD7"/>
    <w:pPr>
      <w:pBdr>
        <w:top w:val="single" w:color="FF372F" w:themeColor="accent1" w:sz="4" w:space="3"/>
      </w:pBdr>
      <w:outlineLvl w:val="2"/>
    </w:pPr>
    <w:rPr>
      <w:rFonts w:asciiTheme="majorHAnsi" w:hAnsiTheme="majorHAnsi"/>
      <w:b/>
      <w:bCs/>
      <w:color w:val="000000" w:themeColor="text1"/>
    </w:rPr>
  </w:style>
  <w:style w:type="paragraph" w:styleId="SubheadingLinedWhite" w:customStyle="1">
    <w:name w:val="Subheading Lined White"/>
    <w:basedOn w:val="BodyText"/>
    <w:next w:val="BodyTextWhite"/>
    <w:uiPriority w:val="34"/>
    <w:qFormat/>
    <w:rsid w:val="00383CD7"/>
    <w:pPr>
      <w:pBdr>
        <w:top w:val="single" w:color="FF372F" w:themeColor="accent1" w:sz="4" w:space="3"/>
      </w:pBdr>
      <w:spacing w:before="160" w:after="80"/>
      <w:ind w:left="170" w:right="170"/>
    </w:pPr>
    <w:rPr>
      <w:rFonts w:asciiTheme="majorHAnsi" w:hAnsiTheme="majorHAnsi"/>
      <w:b/>
      <w:color w:val="FFFFFF" w:themeColor="background1"/>
    </w:rPr>
  </w:style>
  <w:style w:type="paragraph" w:styleId="CoverReferenceNo" w:customStyle="1">
    <w:name w:val="Cover Reference No"/>
    <w:basedOn w:val="BodyText"/>
    <w:uiPriority w:val="39"/>
    <w:rsid w:val="00AE506E"/>
    <w:pPr>
      <w:spacing w:after="0" w:line="240" w:lineRule="auto"/>
    </w:pPr>
    <w:rPr>
      <w:color w:val="000000" w:themeColor="text1"/>
      <w:sz w:val="24"/>
      <w:szCs w:val="24"/>
    </w:rPr>
  </w:style>
  <w:style w:type="table" w:styleId="WSPBanded" w:customStyle="1">
    <w:name w:val="WSP Banded"/>
    <w:basedOn w:val="TableNormal"/>
    <w:uiPriority w:val="99"/>
    <w:rsid w:val="004C08C2"/>
    <w:pPr>
      <w:spacing w:before="80" w:after="80" w:line="240" w:lineRule="auto"/>
      <w:ind w:left="113" w:right="57"/>
    </w:pPr>
    <w:rPr>
      <w:color w:val="404040" w:themeColor="text2"/>
    </w:rPr>
    <w:tblPr>
      <w:tblStyleRow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0" w:type="dxa"/>
        <w:right w:w="0" w:type="dxa"/>
      </w:tblCellMar>
    </w:tblPr>
    <w:tblStylePr w:type="firstRow">
      <w:rPr>
        <w:b/>
        <w:i w:val="0"/>
        <w:color w:val="FFFFFF" w:themeColor="background1"/>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single" w:color="FFFFFF" w:themeColor="background1" w:sz="4" w:space="0"/>
          <w:tl2br w:val="nil"/>
          <w:tr2bl w:val="nil"/>
        </w:tcBorders>
        <w:shd w:val="clear" w:color="auto" w:fill="000000" w:themeFill="text1"/>
      </w:tcPr>
    </w:tblStylePr>
    <w:tblStylePr w:type="lastRow">
      <w:rPr>
        <w:color w:val="000000" w:themeColor="text1"/>
      </w:rPr>
      <w:tblPr/>
      <w:tcPr>
        <w:tcBorders>
          <w:top w:val="single" w:color="000000" w:themeColor="text1" w:sz="12" w:space="0"/>
          <w:left w:val="single" w:color="FFFFFF" w:themeColor="background1" w:sz="4" w:space="0"/>
          <w:bottom w:val="single" w:color="000000" w:themeColor="text1" w:sz="12" w:space="0"/>
          <w:right w:val="single" w:color="FFFFFF" w:themeColor="background1" w:sz="4" w:space="0"/>
          <w:insideH w:val="nil"/>
          <w:insideV w:val="single" w:color="CCCCCC" w:themeColor="background2" w:sz="4" w:space="0"/>
          <w:tl2br w:val="nil"/>
          <w:tr2bl w:val="nil"/>
        </w:tcBorders>
      </w:tcPr>
    </w:tblStylePr>
    <w:tblStylePr w:type="band1Horz">
      <w:tblPr/>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nil"/>
          <w:insideV w:val="single" w:color="FFFFFF" w:themeColor="background1" w:sz="4" w:space="0"/>
          <w:tl2br w:val="nil"/>
          <w:tr2bl w:val="nil"/>
        </w:tcBorders>
      </w:tcPr>
    </w:tblStylePr>
    <w:tblStylePr w:type="band2Horz">
      <w:tblPr/>
      <w:tcPr>
        <w:tc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nil"/>
          <w:insideV w:val="single" w:color="FFFFFF" w:themeColor="background1" w:sz="4" w:space="0"/>
          <w:tl2br w:val="nil"/>
          <w:tr2bl w:val="nil"/>
        </w:tcBorders>
        <w:shd w:val="clear" w:color="auto" w:fill="CCCCCC" w:themeFill="background2"/>
      </w:tcPr>
    </w:tblStylePr>
  </w:style>
  <w:style w:type="table" w:styleId="GridTable5Dark">
    <w:name w:val="Grid Table 5 Dark"/>
    <w:basedOn w:val="TableNormal"/>
    <w:uiPriority w:val="50"/>
    <w:rsid w:val="0089220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CoverReferenceNoWhite" w:customStyle="1">
    <w:name w:val="Cover Reference No White"/>
    <w:basedOn w:val="CoverReferenceNo"/>
    <w:uiPriority w:val="99"/>
    <w:semiHidden/>
    <w:qFormat/>
    <w:rsid w:val="00CC7F7B"/>
    <w:rPr>
      <w:color w:val="FFFFFF" w:themeColor="background1"/>
    </w:rPr>
  </w:style>
  <w:style w:type="paragraph" w:styleId="References" w:customStyle="1">
    <w:name w:val="References"/>
    <w:basedOn w:val="BodyText"/>
    <w:uiPriority w:val="14"/>
    <w:rsid w:val="00D711DE"/>
    <w:pPr>
      <w:keepLines/>
      <w:ind w:left="720" w:hanging="720"/>
    </w:pPr>
  </w:style>
  <w:style w:type="character" w:styleId="EndnoteReference">
    <w:name w:val="endnote reference"/>
    <w:basedOn w:val="DefaultParagraphFont"/>
    <w:uiPriority w:val="99"/>
    <w:semiHidden/>
    <w:unhideWhenUsed/>
    <w:rsid w:val="002E5AC6"/>
    <w:rPr>
      <w:vertAlign w:val="superscript"/>
    </w:rPr>
  </w:style>
  <w:style w:type="paragraph" w:styleId="TableBullet" w:customStyle="1">
    <w:name w:val="Table Bullet"/>
    <w:basedOn w:val="BodyText"/>
    <w:uiPriority w:val="13"/>
    <w:qFormat/>
    <w:rsid w:val="009E1908"/>
    <w:pPr>
      <w:numPr>
        <w:numId w:val="33"/>
      </w:numPr>
      <w:spacing w:before="80" w:after="80" w:line="240" w:lineRule="auto"/>
      <w:ind w:right="57"/>
    </w:pPr>
  </w:style>
  <w:style w:type="numbering" w:styleId="TableBullets" w:customStyle="1">
    <w:name w:val="__Table Bullets"/>
    <w:uiPriority w:val="99"/>
    <w:rsid w:val="002B2768"/>
    <w:pPr>
      <w:numPr>
        <w:numId w:val="24"/>
      </w:numPr>
    </w:pPr>
  </w:style>
  <w:style w:type="paragraph" w:styleId="DocumentDistributionSubhead" w:customStyle="1">
    <w:name w:val="Document Distribution Subhead"/>
    <w:basedOn w:val="BaseText"/>
    <w:next w:val="BodyText"/>
    <w:uiPriority w:val="99"/>
    <w:semiHidden/>
    <w:qFormat/>
    <w:rsid w:val="009A6A96"/>
    <w:pPr>
      <w:keepNext/>
      <w:keepLines/>
      <w:spacing w:before="240" w:after="160"/>
    </w:pPr>
    <w:rPr>
      <w:b/>
      <w:noProof/>
      <w:color w:val="000000" w:themeColor="text1"/>
      <w:sz w:val="32"/>
    </w:rPr>
  </w:style>
  <w:style w:type="paragraph" w:styleId="CoverDate" w:customStyle="1">
    <w:name w:val="Cover Date"/>
    <w:basedOn w:val="Date"/>
    <w:next w:val="BodyText"/>
    <w:uiPriority w:val="99"/>
    <w:rsid w:val="00384198"/>
    <w:pPr>
      <w:spacing w:after="240"/>
    </w:pPr>
    <w:rPr>
      <w:lang w:val="fr-CA"/>
    </w:rPr>
  </w:style>
  <w:style w:type="paragraph" w:styleId="CoverSubtitle" w:customStyle="1">
    <w:name w:val="Cover Subtitle"/>
    <w:basedOn w:val="Subtitle"/>
    <w:next w:val="CoverDate"/>
    <w:uiPriority w:val="99"/>
    <w:rsid w:val="00384198"/>
    <w:rPr>
      <w:lang w:val="fr-CA"/>
    </w:rPr>
  </w:style>
  <w:style w:type="paragraph" w:styleId="CoverTitle" w:customStyle="1">
    <w:name w:val="Cover Title"/>
    <w:basedOn w:val="Title"/>
    <w:next w:val="CoverDate"/>
    <w:uiPriority w:val="99"/>
    <w:rsid w:val="00384198"/>
    <w:rPr>
      <w:lang w:val="fr-CA"/>
    </w:rPr>
  </w:style>
  <w:style w:type="paragraph" w:styleId="CommentText">
    <w:name w:val="Comment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lang w:val="en-US"/>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7488">
      <w:bodyDiv w:val="1"/>
      <w:marLeft w:val="0"/>
      <w:marRight w:val="0"/>
      <w:marTop w:val="0"/>
      <w:marBottom w:val="0"/>
      <w:divBdr>
        <w:top w:val="none" w:sz="0" w:space="0" w:color="auto"/>
        <w:left w:val="none" w:sz="0" w:space="0" w:color="auto"/>
        <w:bottom w:val="none" w:sz="0" w:space="0" w:color="auto"/>
        <w:right w:val="none" w:sz="0" w:space="0" w:color="auto"/>
      </w:divBdr>
    </w:div>
    <w:div w:id="104235002">
      <w:bodyDiv w:val="1"/>
      <w:marLeft w:val="0"/>
      <w:marRight w:val="0"/>
      <w:marTop w:val="0"/>
      <w:marBottom w:val="0"/>
      <w:divBdr>
        <w:top w:val="none" w:sz="0" w:space="0" w:color="auto"/>
        <w:left w:val="none" w:sz="0" w:space="0" w:color="auto"/>
        <w:bottom w:val="none" w:sz="0" w:space="0" w:color="auto"/>
        <w:right w:val="none" w:sz="0" w:space="0" w:color="auto"/>
      </w:divBdr>
    </w:div>
    <w:div w:id="109402397">
      <w:bodyDiv w:val="1"/>
      <w:marLeft w:val="0"/>
      <w:marRight w:val="0"/>
      <w:marTop w:val="0"/>
      <w:marBottom w:val="0"/>
      <w:divBdr>
        <w:top w:val="none" w:sz="0" w:space="0" w:color="auto"/>
        <w:left w:val="none" w:sz="0" w:space="0" w:color="auto"/>
        <w:bottom w:val="none" w:sz="0" w:space="0" w:color="auto"/>
        <w:right w:val="none" w:sz="0" w:space="0" w:color="auto"/>
      </w:divBdr>
    </w:div>
    <w:div w:id="289407893">
      <w:bodyDiv w:val="1"/>
      <w:marLeft w:val="0"/>
      <w:marRight w:val="0"/>
      <w:marTop w:val="0"/>
      <w:marBottom w:val="0"/>
      <w:divBdr>
        <w:top w:val="none" w:sz="0" w:space="0" w:color="auto"/>
        <w:left w:val="none" w:sz="0" w:space="0" w:color="auto"/>
        <w:bottom w:val="none" w:sz="0" w:space="0" w:color="auto"/>
        <w:right w:val="none" w:sz="0" w:space="0" w:color="auto"/>
      </w:divBdr>
    </w:div>
    <w:div w:id="427192917">
      <w:bodyDiv w:val="1"/>
      <w:marLeft w:val="0"/>
      <w:marRight w:val="0"/>
      <w:marTop w:val="0"/>
      <w:marBottom w:val="0"/>
      <w:divBdr>
        <w:top w:val="none" w:sz="0" w:space="0" w:color="auto"/>
        <w:left w:val="none" w:sz="0" w:space="0" w:color="auto"/>
        <w:bottom w:val="none" w:sz="0" w:space="0" w:color="auto"/>
        <w:right w:val="none" w:sz="0" w:space="0" w:color="auto"/>
      </w:divBdr>
    </w:div>
    <w:div w:id="868108074">
      <w:bodyDiv w:val="1"/>
      <w:marLeft w:val="0"/>
      <w:marRight w:val="0"/>
      <w:marTop w:val="0"/>
      <w:marBottom w:val="0"/>
      <w:divBdr>
        <w:top w:val="none" w:sz="0" w:space="0" w:color="auto"/>
        <w:left w:val="none" w:sz="0" w:space="0" w:color="auto"/>
        <w:bottom w:val="none" w:sz="0" w:space="0" w:color="auto"/>
        <w:right w:val="none" w:sz="0" w:space="0" w:color="auto"/>
      </w:divBdr>
    </w:div>
    <w:div w:id="988634219">
      <w:bodyDiv w:val="1"/>
      <w:marLeft w:val="0"/>
      <w:marRight w:val="0"/>
      <w:marTop w:val="0"/>
      <w:marBottom w:val="0"/>
      <w:divBdr>
        <w:top w:val="none" w:sz="0" w:space="0" w:color="auto"/>
        <w:left w:val="none" w:sz="0" w:space="0" w:color="auto"/>
        <w:bottom w:val="none" w:sz="0" w:space="0" w:color="auto"/>
        <w:right w:val="none" w:sz="0" w:space="0" w:color="auto"/>
      </w:divBdr>
    </w:div>
    <w:div w:id="999163735">
      <w:bodyDiv w:val="1"/>
      <w:marLeft w:val="0"/>
      <w:marRight w:val="0"/>
      <w:marTop w:val="0"/>
      <w:marBottom w:val="0"/>
      <w:divBdr>
        <w:top w:val="none" w:sz="0" w:space="0" w:color="auto"/>
        <w:left w:val="none" w:sz="0" w:space="0" w:color="auto"/>
        <w:bottom w:val="none" w:sz="0" w:space="0" w:color="auto"/>
        <w:right w:val="none" w:sz="0" w:space="0" w:color="auto"/>
      </w:divBdr>
    </w:div>
    <w:div w:id="1442139799">
      <w:bodyDiv w:val="1"/>
      <w:marLeft w:val="0"/>
      <w:marRight w:val="0"/>
      <w:marTop w:val="0"/>
      <w:marBottom w:val="0"/>
      <w:divBdr>
        <w:top w:val="none" w:sz="0" w:space="0" w:color="auto"/>
        <w:left w:val="none" w:sz="0" w:space="0" w:color="auto"/>
        <w:bottom w:val="none" w:sz="0" w:space="0" w:color="auto"/>
        <w:right w:val="none" w:sz="0" w:space="0" w:color="auto"/>
      </w:divBdr>
    </w:div>
    <w:div w:id="1598057005">
      <w:bodyDiv w:val="1"/>
      <w:marLeft w:val="0"/>
      <w:marRight w:val="0"/>
      <w:marTop w:val="0"/>
      <w:marBottom w:val="0"/>
      <w:divBdr>
        <w:top w:val="none" w:sz="0" w:space="0" w:color="auto"/>
        <w:left w:val="none" w:sz="0" w:space="0" w:color="auto"/>
        <w:bottom w:val="none" w:sz="0" w:space="0" w:color="auto"/>
        <w:right w:val="none" w:sz="0" w:space="0" w:color="auto"/>
      </w:divBdr>
    </w:div>
    <w:div w:id="1631278559">
      <w:bodyDiv w:val="1"/>
      <w:marLeft w:val="0"/>
      <w:marRight w:val="0"/>
      <w:marTop w:val="0"/>
      <w:marBottom w:val="0"/>
      <w:divBdr>
        <w:top w:val="none" w:sz="0" w:space="0" w:color="auto"/>
        <w:left w:val="none" w:sz="0" w:space="0" w:color="auto"/>
        <w:bottom w:val="none" w:sz="0" w:space="0" w:color="auto"/>
        <w:right w:val="none" w:sz="0" w:space="0" w:color="auto"/>
      </w:divBdr>
    </w:div>
    <w:div w:id="1762214158">
      <w:bodyDiv w:val="1"/>
      <w:marLeft w:val="0"/>
      <w:marRight w:val="0"/>
      <w:marTop w:val="0"/>
      <w:marBottom w:val="0"/>
      <w:divBdr>
        <w:top w:val="none" w:sz="0" w:space="0" w:color="auto"/>
        <w:left w:val="none" w:sz="0" w:space="0" w:color="auto"/>
        <w:bottom w:val="none" w:sz="0" w:space="0" w:color="auto"/>
        <w:right w:val="none" w:sz="0" w:space="0" w:color="auto"/>
      </w:divBdr>
    </w:div>
    <w:div w:id="178743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svg" Id="rId13" /><Relationship Type="http://schemas.openxmlformats.org/officeDocument/2006/relationships/header" Target="header1.xml" Id="rId18" /><Relationship Type="http://schemas.openxmlformats.org/officeDocument/2006/relationships/header" Target="header4.xml" Id="rId26" /><Relationship Type="http://schemas.openxmlformats.org/officeDocument/2006/relationships/customXml" Target="../customXml/item2.xml" Id="rId3" /><Relationship Type="http://schemas.openxmlformats.org/officeDocument/2006/relationships/image" Target="media/image7.svg"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footer" Target="footer5.xml" Id="rId25" /><Relationship Type="http://schemas.openxmlformats.org/officeDocument/2006/relationships/customXml" Target="../customXml/item1.xml" Id="rId2" /><Relationship Type="http://schemas.openxmlformats.org/officeDocument/2006/relationships/footer" Target="footer1.xml" Id="rId16" /><Relationship Type="http://schemas.openxmlformats.org/officeDocument/2006/relationships/image" Target="media/image6.png" Id="rId20" /><Relationship Type="http://schemas.openxmlformats.org/officeDocument/2006/relationships/glossaryDocument" Target="glossary/document.xml" Id="rId29" /><Relationship Type="http://schemas.microsoft.com/office/2006/relationships/keyMapCustomizations" Target="customizations.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4.xml" Id="rId24" /><Relationship Type="http://schemas.openxmlformats.org/officeDocument/2006/relationships/customXml" Target="../customXml/item4.xml" Id="rId5" /><Relationship Type="http://schemas.openxmlformats.org/officeDocument/2006/relationships/image" Target="media/image4.svg" Id="rId15" /><Relationship Type="http://schemas.openxmlformats.org/officeDocument/2006/relationships/header" Target="header3.xml" Id="rId23" /><Relationship Type="http://schemas.openxmlformats.org/officeDocument/2006/relationships/fontTable" Target="fontTable.xml" Id="rId28"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3.xml" Id="rId4"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header" Target="header2.xml" Id="rId22" /><Relationship Type="http://schemas.openxmlformats.org/officeDocument/2006/relationships/footer" Target="footer6.xml" Id="rId27" /><Relationship Type="http://schemas.openxmlformats.org/officeDocument/2006/relationships/theme" Target="theme/theme1.xml" Id="rId30" /></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A3D273B7534B969B385E9A3C88B233"/>
        <w:category>
          <w:name w:val="General"/>
          <w:gallery w:val="placeholder"/>
        </w:category>
        <w:types>
          <w:type w:val="bbPlcHdr"/>
        </w:types>
        <w:behaviors>
          <w:behavior w:val="content"/>
        </w:behaviors>
        <w:guid w:val="{33AFA708-5217-4997-85E4-7AB64724456A}"/>
      </w:docPartPr>
      <w:docPartBody>
        <w:p xmlns:wp14="http://schemas.microsoft.com/office/word/2010/wordml" w:rsidR="00D3633A" w:rsidP="00E059E2" w:rsidRDefault="00E059E2" w14:paraId="29D6B04F" wp14:textId="77777777">
          <w:pPr>
            <w:pStyle w:val="2EA3D273B7534B969B385E9A3C88B233"/>
          </w:pPr>
          <w:r>
            <w:rPr>
              <w:rStyle w:val="PlaceholderText"/>
              <w:color w:val="0000FF"/>
            </w:rPr>
            <w:t xml:space="preserve"> </w:t>
          </w:r>
        </w:p>
      </w:docPartBody>
    </w:docPart>
    <w:docPart>
      <w:docPartPr>
        <w:name w:val="FBA62C316B27455C8DD3D03C5F700A6C"/>
        <w:category>
          <w:name w:val="General"/>
          <w:gallery w:val="placeholder"/>
        </w:category>
        <w:types>
          <w:type w:val="bbPlcHdr"/>
        </w:types>
        <w:behaviors>
          <w:behavior w:val="content"/>
        </w:behaviors>
        <w:guid w:val="{36F81A98-E859-4D27-BEEF-35E41BB182A4}"/>
      </w:docPartPr>
      <w:docPartBody>
        <w:p xmlns:wp14="http://schemas.microsoft.com/office/word/2010/wordml" w:rsidR="00725732" w:rsidP="00E059E2" w:rsidRDefault="00E059E2" w14:paraId="64C6013E" wp14:textId="77777777">
          <w:pPr>
            <w:pStyle w:val="FBA62C316B27455C8DD3D03C5F700A6C"/>
          </w:pPr>
          <w:r>
            <w:rPr>
              <w:rStyle w:val="PlaceholderText"/>
            </w:rPr>
            <w:t>Add document sensitivity status here (if required)</w:t>
          </w:r>
        </w:p>
        <w:bookmarkStart w:name="_Toc188373090" w:id="0"/>
        <w:bookmarkStart w:name="_Toc188373089" w:id="1"/>
        <w:bookmarkEnd w:id="0"/>
        <w:bookmarkEnd w:id="1"/>
      </w:docPartBody>
    </w:docPart>
    <w:docPart>
      <w:docPartPr>
        <w:name w:val="4F92744E236C4004A92080B3C7EA6F9C"/>
        <w:category>
          <w:name w:val="General"/>
          <w:gallery w:val="placeholder"/>
        </w:category>
        <w:types>
          <w:type w:val="bbPlcHdr"/>
        </w:types>
        <w:behaviors>
          <w:behavior w:val="content"/>
        </w:behaviors>
        <w:guid w:val="{C2DF8D73-5290-43F7-9E81-CCDD8D49C400}"/>
      </w:docPartPr>
      <w:docPartBody>
        <w:p xmlns:wp14="http://schemas.microsoft.com/office/word/2010/wordml" w:rsidR="00A268DC" w:rsidRDefault="004169B7" w14:paraId="0A6959E7" wp14:textId="77777777">
          <w:r w:rsidRPr="00D61FE7">
            <w:rPr>
              <w:rStyle w:val="PlaceholderText"/>
            </w:rPr>
            <w:t xml:space="preserve"> </w:t>
          </w:r>
        </w:p>
      </w:docPartBody>
    </w:docPart>
    <w:docPart>
      <w:docPartPr>
        <w:name w:val="03BC4244B21145B2BB0EE387C0A46D64"/>
        <w:category>
          <w:name w:val="General"/>
          <w:gallery w:val="placeholder"/>
        </w:category>
        <w:types>
          <w:type w:val="bbPlcHdr"/>
        </w:types>
        <w:behaviors>
          <w:behavior w:val="content"/>
        </w:behaviors>
        <w:guid w:val="{B72E5594-C3BA-49D5-8ECF-9627DF40EA53}"/>
      </w:docPartPr>
      <w:docPartBody>
        <w:p xmlns:wp14="http://schemas.microsoft.com/office/word/2010/wordml" w:rsidR="00A268DC" w:rsidRDefault="004169B7" w14:paraId="100C5B58" wp14:textId="77777777">
          <w:r w:rsidRPr="00D61FE7">
            <w:rPr>
              <w:rStyle w:val="PlaceholderText"/>
            </w:rPr>
            <w:t xml:space="preserve"> </w:t>
          </w:r>
        </w:p>
      </w:docPartBody>
    </w:docPart>
    <w:docPart>
      <w:docPartPr>
        <w:name w:val="8333209F226E44769C5C0E38E6E6A59E"/>
        <w:category>
          <w:name w:val="General"/>
          <w:gallery w:val="placeholder"/>
        </w:category>
        <w:types>
          <w:type w:val="bbPlcHdr"/>
        </w:types>
        <w:behaviors>
          <w:behavior w:val="content"/>
        </w:behaviors>
        <w:guid w:val="{1AC46854-A654-4EDD-A563-C7F559DFF04A}"/>
      </w:docPartPr>
      <w:docPartBody>
        <w:p xmlns:wp14="http://schemas.microsoft.com/office/word/2010/wordml" w:rsidR="00D12AB9" w:rsidP="00E059E2" w:rsidRDefault="00E059E2" w14:paraId="4ED815A7" wp14:textId="77777777">
          <w:pPr>
            <w:pStyle w:val="8333209F226E44769C5C0E38E6E6A59E1"/>
          </w:pPr>
          <w:r>
            <w:rPr>
              <w:rStyle w:val="PlaceholderText"/>
            </w:rPr>
            <w:t>Add document type here (Delete line, if not required)</w:t>
          </w:r>
        </w:p>
      </w:docPartBody>
    </w:docPart>
    <w:docPart>
      <w:docPartPr>
        <w:name w:val="7ABCBBC1566F4A75BFFA7BCCF04F5F36"/>
        <w:category>
          <w:name w:val="General"/>
          <w:gallery w:val="placeholder"/>
        </w:category>
        <w:types>
          <w:type w:val="bbPlcHdr"/>
        </w:types>
        <w:behaviors>
          <w:behavior w:val="content"/>
        </w:behaviors>
        <w:guid w:val="{532FE0D6-6AB1-446B-8E6F-9679A0B091E3}"/>
      </w:docPartPr>
      <w:docPartBody>
        <w:p xmlns:wp14="http://schemas.microsoft.com/office/word/2010/wordml" w:rsidR="00D12AB9" w:rsidP="00E059E2" w:rsidRDefault="00E059E2" w14:paraId="50751026" wp14:textId="77777777">
          <w:pPr>
            <w:pStyle w:val="7ABCBBC1566F4A75BFFA7BCCF04F5F361"/>
          </w:pPr>
          <w:r>
            <w:rPr>
              <w:rStyle w:val="PlaceholderText"/>
            </w:rPr>
            <w:t>Client address here, ideally keep this to 2 lines max</w:t>
          </w:r>
        </w:p>
      </w:docPartBody>
    </w:docPart>
    <w:docPart>
      <w:docPartPr>
        <w:name w:val="3C79F1F5FBD04BD2BAE103BB3894CA1F"/>
        <w:category>
          <w:name w:val="General"/>
          <w:gallery w:val="placeholder"/>
        </w:category>
        <w:types>
          <w:type w:val="bbPlcHdr"/>
        </w:types>
        <w:behaviors>
          <w:behavior w:val="content"/>
        </w:behaviors>
        <w:guid w:val="{04EEE6CC-9C70-4948-B933-2370EA406406}"/>
      </w:docPartPr>
      <w:docPartBody>
        <w:p xmlns:wp14="http://schemas.microsoft.com/office/word/2010/wordml" w:rsidR="00D12AB9" w:rsidP="00E059E2" w:rsidRDefault="00E059E2" w14:paraId="193ABEBB" wp14:textId="77777777">
          <w:pPr>
            <w:pStyle w:val="3C79F1F5FBD04BD2BAE103BB3894CA1F1"/>
          </w:pPr>
          <w:r>
            <w:rPr>
              <w:rStyle w:val="PlaceholderText"/>
            </w:rPr>
            <w:t>Add legal entity name here</w:t>
          </w:r>
        </w:p>
      </w:docPartBody>
    </w:docPart>
    <w:docPart>
      <w:docPartPr>
        <w:name w:val="04590C15BA984A6AA5EAD16914B85ECD"/>
        <w:category>
          <w:name w:val="General"/>
          <w:gallery w:val="placeholder"/>
        </w:category>
        <w:types>
          <w:type w:val="bbPlcHdr"/>
        </w:types>
        <w:behaviors>
          <w:behavior w:val="content"/>
        </w:behaviors>
        <w:guid w:val="{7563C4C0-3AF6-46DD-B254-1319FD43A426}"/>
      </w:docPartPr>
      <w:docPartBody>
        <w:p xmlns:wp14="http://schemas.microsoft.com/office/word/2010/wordml" w:rsidR="00D12AB9" w:rsidP="00E059E2" w:rsidRDefault="00E059E2" w14:paraId="12296346" wp14:textId="77777777">
          <w:pPr>
            <w:pStyle w:val="04590C15BA984A6AA5EAD16914B85ECD1"/>
          </w:pPr>
          <w:r>
            <w:rPr>
              <w:rStyle w:val="PlaceholderText"/>
            </w:rPr>
            <w:t xml:space="preserve">Add issuing office address here, ideally keep this to 2 lines max </w:t>
          </w:r>
        </w:p>
      </w:docPartBody>
    </w:docPart>
    <w:docPart>
      <w:docPartPr>
        <w:name w:val="DC1F576468224D12A5A62ADD89BA3DBE"/>
        <w:category>
          <w:name w:val="General"/>
          <w:gallery w:val="placeholder"/>
        </w:category>
        <w:types>
          <w:type w:val="bbPlcHdr"/>
        </w:types>
        <w:behaviors>
          <w:behavior w:val="content"/>
        </w:behaviors>
        <w:guid w:val="{5248794E-92ED-4F93-88AE-183A914552A9}"/>
      </w:docPartPr>
      <w:docPartBody>
        <w:p xmlns:wp14="http://schemas.microsoft.com/office/word/2010/wordml" w:rsidR="00D12AB9" w:rsidP="00E059E2" w:rsidRDefault="00E059E2" w14:paraId="52C51906" wp14:textId="77777777">
          <w:pPr>
            <w:pStyle w:val="DC1F576468224D12A5A62ADD89BA3DBE1"/>
          </w:pPr>
          <w:r>
            <w:rPr>
              <w:rStyle w:val="PlaceholderText"/>
            </w:rPr>
            <w:t>+1 555-555-5555</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17427" w:rsidRDefault="00717427">
      <w:pPr>
        <w:spacing w:after="0" w:line="240" w:lineRule="auto"/>
      </w:pPr>
      <w:r>
        <w:separator/>
      </w:r>
    </w:p>
  </w:endnote>
  <w:endnote w:type="continuationSeparator" w:id="0">
    <w:p w:rsidR="00717427" w:rsidRDefault="0071742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17427" w:rsidRDefault="00717427">
      <w:pPr>
        <w:spacing w:after="0" w:line="240" w:lineRule="auto"/>
      </w:pPr>
      <w:r>
        <w:separator/>
      </w:r>
    </w:p>
  </w:footnote>
  <w:footnote w:type="continuationSeparator" w:id="0">
    <w:p w:rsidR="00717427" w:rsidRDefault="00717427">
      <w:pPr>
        <w:spacing w:after="0" w:line="240" w:lineRule="auto"/>
      </w:pPr>
      <w:r>
        <w:continuationSeparator/>
      </w:r>
    </w:p>
  </w:footnote>
</w:footnote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CD5"/>
    <w:multiLevelType w:val="multilevel"/>
    <w:tmpl w:val="5234007E"/>
    <w:styleLink w:val="NotesBullet"/>
    <w:lvl w:ilvl="0">
      <w:start w:val="1"/>
      <w:numFmt w:val="bullet"/>
      <w:lvlText w:val=""/>
      <w:lvlJc w:val="left"/>
      <w:pPr>
        <w:ind w:left="527" w:hanging="357"/>
      </w:pPr>
      <w:rPr>
        <w:rFonts w:ascii="Wingdings" w:hAnsi="Wingdings" w:hint="default"/>
        <w:color w:val="FFFFFF" w:themeColor="background1"/>
        <w:position w:val="2"/>
        <w:sz w:val="15"/>
      </w:rPr>
    </w:lvl>
    <w:lvl w:ilvl="1">
      <w:start w:val="1"/>
      <w:numFmt w:val="bullet"/>
      <w:lvlText w:val=""/>
      <w:lvlJc w:val="left"/>
      <w:pPr>
        <w:ind w:left="885" w:hanging="358"/>
      </w:pPr>
      <w:rPr>
        <w:rFonts w:ascii="Wingdings" w:hAnsi="Wingdings" w:hint="default"/>
        <w:color w:val="FFFFFF" w:themeColor="background1"/>
        <w:position w:val="2"/>
        <w:sz w:val="15"/>
      </w:rPr>
    </w:lvl>
    <w:lvl w:ilvl="2">
      <w:start w:val="1"/>
      <w:numFmt w:val="bullet"/>
      <w:lvlText w:val=""/>
      <w:lvlJc w:val="left"/>
      <w:pPr>
        <w:ind w:left="1242" w:hanging="357"/>
      </w:pPr>
      <w:rPr>
        <w:rFonts w:ascii="Wingdings" w:hAnsi="Wingdings" w:hint="default"/>
        <w:color w:val="FFFFFF" w:themeColor="background1"/>
        <w:position w:val="2"/>
        <w:sz w:val="15"/>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1" w15:restartNumberingAfterBreak="0">
    <w:nsid w:val="2E220CF4"/>
    <w:multiLevelType w:val="multilevel"/>
    <w:tmpl w:val="5234007E"/>
    <w:numStyleLink w:val="NotesBullet"/>
  </w:abstractNum>
  <w:abstractNum w:abstractNumId="2" w15:restartNumberingAfterBreak="0">
    <w:nsid w:val="4DF57664"/>
    <w:multiLevelType w:val="multilevel"/>
    <w:tmpl w:val="23E8C590"/>
    <w:styleLink w:val="ListBullets"/>
    <w:lvl w:ilvl="0">
      <w:start w:val="1"/>
      <w:numFmt w:val="bullet"/>
      <w:lvlRestart w:val="0"/>
      <w:pStyle w:val="ListBullet"/>
      <w:lvlText w:val=""/>
      <w:lvlJc w:val="left"/>
      <w:pPr>
        <w:ind w:left="357" w:hanging="357"/>
      </w:pPr>
      <w:rPr>
        <w:rFonts w:ascii="Wingdings" w:hAnsi="Wingdings" w:hint="default"/>
        <w:color w:val="auto"/>
        <w:position w:val="2"/>
        <w:sz w:val="15"/>
      </w:rPr>
    </w:lvl>
    <w:lvl w:ilvl="1">
      <w:start w:val="1"/>
      <w:numFmt w:val="bullet"/>
      <w:lvlText w:val=""/>
      <w:lvlJc w:val="left"/>
      <w:pPr>
        <w:ind w:left="714" w:hanging="357"/>
      </w:pPr>
      <w:rPr>
        <w:rFonts w:ascii="Wingdings" w:hAnsi="Wingdings" w:hint="default"/>
        <w:color w:val="auto"/>
        <w:position w:val="2"/>
        <w:sz w:val="15"/>
      </w:rPr>
    </w:lvl>
    <w:lvl w:ilvl="2">
      <w:start w:val="1"/>
      <w:numFmt w:val="bullet"/>
      <w:lvlText w:val=""/>
      <w:lvlJc w:val="left"/>
      <w:pPr>
        <w:ind w:left="1071" w:hanging="357"/>
      </w:pPr>
      <w:rPr>
        <w:rFonts w:ascii="Wingdings" w:hAnsi="Wingdings" w:hint="default"/>
        <w:color w:val="auto"/>
        <w:position w:val="2"/>
        <w:sz w:val="15"/>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51834FF0"/>
    <w:multiLevelType w:val="multilevel"/>
    <w:tmpl w:val="23E8C590"/>
    <w:numStyleLink w:val="ListBullets"/>
  </w:abstractNum>
  <w:abstractNum w:abstractNumId="4" w15:restartNumberingAfterBreak="0">
    <w:nsid w:val="6B643393"/>
    <w:multiLevelType w:val="multilevel"/>
    <w:tmpl w:val="5234007E"/>
    <w:numStyleLink w:val="NotesBullet"/>
  </w:abstractNum>
  <w:abstractNum w:abstractNumId="5" w15:restartNumberingAfterBreak="0">
    <w:nsid w:val="6E5E56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5545009">
    <w:abstractNumId w:val="2"/>
  </w:num>
  <w:num w:numId="2" w16cid:durableId="1342508940">
    <w:abstractNumId w:val="0"/>
  </w:num>
  <w:num w:numId="3" w16cid:durableId="1868330039">
    <w:abstractNumId w:val="1"/>
  </w:num>
  <w:num w:numId="4" w16cid:durableId="2036153061">
    <w:abstractNumId w:val="5"/>
  </w:num>
  <w:num w:numId="5" w16cid:durableId="308676780">
    <w:abstractNumId w:val="4"/>
  </w:num>
  <w:num w:numId="6" w16cid:durableId="181170555">
    <w:abstractNumId w:val="3"/>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21"/>
    <w:rsid w:val="00010056"/>
    <w:rsid w:val="00014E66"/>
    <w:rsid w:val="00033384"/>
    <w:rsid w:val="00046372"/>
    <w:rsid w:val="000519B2"/>
    <w:rsid w:val="00057080"/>
    <w:rsid w:val="00084AF5"/>
    <w:rsid w:val="000A5099"/>
    <w:rsid w:val="000C008A"/>
    <w:rsid w:val="000C292F"/>
    <w:rsid w:val="000D7C0A"/>
    <w:rsid w:val="000E57A5"/>
    <w:rsid w:val="001046CB"/>
    <w:rsid w:val="001241D7"/>
    <w:rsid w:val="001268F4"/>
    <w:rsid w:val="00126B10"/>
    <w:rsid w:val="00137538"/>
    <w:rsid w:val="00163A48"/>
    <w:rsid w:val="001A1B38"/>
    <w:rsid w:val="001A4C50"/>
    <w:rsid w:val="001A543E"/>
    <w:rsid w:val="001B27EB"/>
    <w:rsid w:val="001B790C"/>
    <w:rsid w:val="002140EA"/>
    <w:rsid w:val="00217DF7"/>
    <w:rsid w:val="00236B38"/>
    <w:rsid w:val="00264785"/>
    <w:rsid w:val="002B32C3"/>
    <w:rsid w:val="002C6545"/>
    <w:rsid w:val="002E6784"/>
    <w:rsid w:val="002F78B8"/>
    <w:rsid w:val="00360708"/>
    <w:rsid w:val="00391B7B"/>
    <w:rsid w:val="003A507A"/>
    <w:rsid w:val="003E6DEB"/>
    <w:rsid w:val="0041148B"/>
    <w:rsid w:val="004169B7"/>
    <w:rsid w:val="00427D02"/>
    <w:rsid w:val="00455A79"/>
    <w:rsid w:val="00466CBB"/>
    <w:rsid w:val="00475B39"/>
    <w:rsid w:val="004840ED"/>
    <w:rsid w:val="004F26AF"/>
    <w:rsid w:val="00507B8C"/>
    <w:rsid w:val="00556897"/>
    <w:rsid w:val="00566F26"/>
    <w:rsid w:val="00581FFF"/>
    <w:rsid w:val="0058287E"/>
    <w:rsid w:val="005B305A"/>
    <w:rsid w:val="005F5105"/>
    <w:rsid w:val="005F5C91"/>
    <w:rsid w:val="005F769C"/>
    <w:rsid w:val="00602D93"/>
    <w:rsid w:val="00610F79"/>
    <w:rsid w:val="0061101F"/>
    <w:rsid w:val="0062156F"/>
    <w:rsid w:val="006440AB"/>
    <w:rsid w:val="00667056"/>
    <w:rsid w:val="006A1BE3"/>
    <w:rsid w:val="006E7F94"/>
    <w:rsid w:val="007012FB"/>
    <w:rsid w:val="00707748"/>
    <w:rsid w:val="00717427"/>
    <w:rsid w:val="00725732"/>
    <w:rsid w:val="007A7711"/>
    <w:rsid w:val="007E13E5"/>
    <w:rsid w:val="007F1DF4"/>
    <w:rsid w:val="00861594"/>
    <w:rsid w:val="00861B6C"/>
    <w:rsid w:val="00872EA0"/>
    <w:rsid w:val="00883BF0"/>
    <w:rsid w:val="008C4900"/>
    <w:rsid w:val="00926F0D"/>
    <w:rsid w:val="009357F2"/>
    <w:rsid w:val="009674CB"/>
    <w:rsid w:val="00985633"/>
    <w:rsid w:val="00993563"/>
    <w:rsid w:val="009A1D2A"/>
    <w:rsid w:val="009B24E8"/>
    <w:rsid w:val="009C2263"/>
    <w:rsid w:val="009E6521"/>
    <w:rsid w:val="00A13DA0"/>
    <w:rsid w:val="00A268DC"/>
    <w:rsid w:val="00A31F3E"/>
    <w:rsid w:val="00A4100E"/>
    <w:rsid w:val="00A42FC7"/>
    <w:rsid w:val="00A57CCA"/>
    <w:rsid w:val="00A64F3D"/>
    <w:rsid w:val="00A85DB5"/>
    <w:rsid w:val="00AB7928"/>
    <w:rsid w:val="00AD1737"/>
    <w:rsid w:val="00AE51E8"/>
    <w:rsid w:val="00B14106"/>
    <w:rsid w:val="00B150F8"/>
    <w:rsid w:val="00B2718E"/>
    <w:rsid w:val="00B635DB"/>
    <w:rsid w:val="00B735B6"/>
    <w:rsid w:val="00BA4464"/>
    <w:rsid w:val="00BA7025"/>
    <w:rsid w:val="00BC05D8"/>
    <w:rsid w:val="00BD39F2"/>
    <w:rsid w:val="00BE1DD6"/>
    <w:rsid w:val="00BE320F"/>
    <w:rsid w:val="00C12479"/>
    <w:rsid w:val="00C20C3D"/>
    <w:rsid w:val="00C27163"/>
    <w:rsid w:val="00C90983"/>
    <w:rsid w:val="00C966AE"/>
    <w:rsid w:val="00CB0AF5"/>
    <w:rsid w:val="00CC0979"/>
    <w:rsid w:val="00CC68C1"/>
    <w:rsid w:val="00CD61C1"/>
    <w:rsid w:val="00D12AB9"/>
    <w:rsid w:val="00D16AF7"/>
    <w:rsid w:val="00D3633A"/>
    <w:rsid w:val="00D75BC3"/>
    <w:rsid w:val="00D86CDB"/>
    <w:rsid w:val="00DC498B"/>
    <w:rsid w:val="00DF1567"/>
    <w:rsid w:val="00E02399"/>
    <w:rsid w:val="00E059E2"/>
    <w:rsid w:val="00E23E29"/>
    <w:rsid w:val="00E6203C"/>
    <w:rsid w:val="00EB4E46"/>
    <w:rsid w:val="00EE0F72"/>
    <w:rsid w:val="00EF1838"/>
    <w:rsid w:val="00F11576"/>
    <w:rsid w:val="00F5525B"/>
    <w:rsid w:val="00F717E8"/>
    <w:rsid w:val="00F71884"/>
    <w:rsid w:val="00F84955"/>
    <w:rsid w:val="00F8709D"/>
    <w:rsid w:val="00F87293"/>
    <w:rsid w:val="00FA1CFD"/>
    <w:rsid w:val="00FB714E"/>
    <w:rsid w:val="00FC26A5"/>
    <w:rsid w:val="00FD75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3"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0" w:unhideWhenUsed="1"/>
    <w:lsdException w:name="footer" w:semiHidden="1" w:uiPriority="90" w:unhideWhenUsed="1"/>
    <w:lsdException w:name="index heading" w:semiHidden="1" w:unhideWhenUsed="1"/>
    <w:lsdException w:name="caption" w:semiHidden="1" w:uiPriority="6"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8"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57CCA"/>
    <w:pPr>
      <w:keepNext/>
      <w:keepLines/>
      <w:spacing w:before="160" w:after="80"/>
      <w:outlineLvl w:val="2"/>
    </w:pPr>
    <w:rPr>
      <w:rFonts w:eastAsiaTheme="majorEastAsia" w:cstheme="majorBidi"/>
      <w:color w:val="0F4761" w:themeColor="accent1" w:themeShade="BF"/>
      <w:sz w:val="28"/>
      <w:szCs w:val="28"/>
    </w:rPr>
  </w:style>
  <w:style w:type="paragraph" w:styleId="Heading7">
    <w:name w:val="heading 7"/>
    <w:aliases w:val="Subheading (Non TOC)"/>
    <w:basedOn w:val="Normal"/>
    <w:next w:val="BodyText"/>
    <w:link w:val="Heading7Char"/>
    <w:uiPriority w:val="13"/>
    <w:qFormat/>
    <w:rsid w:val="00A42FC7"/>
    <w:pPr>
      <w:keepNext/>
      <w:keepLines/>
      <w:spacing w:before="240" w:line="288" w:lineRule="auto"/>
      <w:outlineLvl w:val="6"/>
    </w:pPr>
    <w:rPr>
      <w:rFonts w:asciiTheme="majorHAnsi" w:eastAsiaTheme="minorHAnsi" w:hAnsiTheme="majorHAnsi"/>
      <w:b/>
      <w:bCs/>
      <w:color w:val="000000" w:themeColor="text1"/>
      <w:kern w:val="0"/>
      <w:sz w:val="32"/>
      <w:szCs w:val="28"/>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9E2"/>
    <w:rPr>
      <w:color w:val="666666"/>
    </w:rPr>
  </w:style>
  <w:style w:type="paragraph" w:styleId="BodyText">
    <w:name w:val="Body Text"/>
    <w:basedOn w:val="Normal"/>
    <w:link w:val="BodyTextChar"/>
    <w:uiPriority w:val="8"/>
    <w:qFormat/>
    <w:rsid w:val="00B2718E"/>
    <w:pPr>
      <w:spacing w:line="288" w:lineRule="auto"/>
    </w:pPr>
    <w:rPr>
      <w:rFonts w:eastAsiaTheme="minorHAnsi"/>
      <w:color w:val="404040"/>
      <w:kern w:val="0"/>
      <w:sz w:val="22"/>
      <w:szCs w:val="22"/>
      <w:lang w:val="en-US" w:eastAsia="en-US"/>
      <w14:ligatures w14:val="none"/>
    </w:rPr>
  </w:style>
  <w:style w:type="character" w:customStyle="1" w:styleId="BodyTextChar">
    <w:name w:val="Body Text Char"/>
    <w:basedOn w:val="DefaultParagraphFont"/>
    <w:link w:val="BodyText"/>
    <w:uiPriority w:val="8"/>
    <w:rsid w:val="00B2718E"/>
    <w:rPr>
      <w:rFonts w:eastAsiaTheme="minorHAnsi"/>
      <w:color w:val="404040"/>
      <w:kern w:val="0"/>
      <w:sz w:val="22"/>
      <w:szCs w:val="22"/>
      <w:lang w:val="en-US" w:eastAsia="en-US"/>
      <w14:ligatures w14:val="none"/>
    </w:rPr>
  </w:style>
  <w:style w:type="table" w:customStyle="1" w:styleId="WSPPlain">
    <w:name w:val="WSP Plain"/>
    <w:basedOn w:val="TableNormal"/>
    <w:rsid w:val="00B2718E"/>
    <w:pPr>
      <w:spacing w:after="0" w:line="240" w:lineRule="auto"/>
    </w:pPr>
    <w:rPr>
      <w:rFonts w:eastAsiaTheme="minorHAnsi"/>
      <w:kern w:val="0"/>
      <w:sz w:val="22"/>
      <w:szCs w:val="22"/>
      <w:lang w:eastAsia="en-US"/>
      <w14:ligatures w14:val="none"/>
    </w:rPr>
    <w:tblPr/>
    <w:tcPr>
      <w:shd w:val="clear" w:color="auto" w:fill="auto"/>
      <w:tcMar>
        <w:left w:w="0" w:type="dxa"/>
        <w:right w:w="0" w:type="dxa"/>
      </w:tcMar>
    </w:tcPr>
  </w:style>
  <w:style w:type="character" w:customStyle="1" w:styleId="Heading7Char">
    <w:name w:val="Heading 7 Char"/>
    <w:aliases w:val="Subheading (Non TOC) Char"/>
    <w:basedOn w:val="DefaultParagraphFont"/>
    <w:link w:val="Heading7"/>
    <w:uiPriority w:val="13"/>
    <w:rsid w:val="00A42FC7"/>
    <w:rPr>
      <w:rFonts w:asciiTheme="majorHAnsi" w:eastAsiaTheme="minorHAnsi" w:hAnsiTheme="majorHAnsi"/>
      <w:b/>
      <w:bCs/>
      <w:color w:val="000000" w:themeColor="text1"/>
      <w:kern w:val="0"/>
      <w:sz w:val="32"/>
      <w:szCs w:val="28"/>
      <w:lang w:eastAsia="en-US"/>
      <w14:ligatures w14:val="none"/>
    </w:rPr>
  </w:style>
  <w:style w:type="paragraph" w:styleId="ListBullet">
    <w:name w:val="List Bullet"/>
    <w:basedOn w:val="BodyText"/>
    <w:uiPriority w:val="10"/>
    <w:qFormat/>
    <w:rsid w:val="000E57A5"/>
    <w:pPr>
      <w:numPr>
        <w:numId w:val="6"/>
      </w:numPr>
    </w:pPr>
  </w:style>
  <w:style w:type="character" w:styleId="Emphasis">
    <w:name w:val="Emphasis"/>
    <w:basedOn w:val="DefaultParagraphFont"/>
    <w:uiPriority w:val="9"/>
    <w:qFormat/>
    <w:rsid w:val="00A42FC7"/>
    <w:rPr>
      <w:b/>
      <w:i w:val="0"/>
      <w:iCs/>
    </w:rPr>
  </w:style>
  <w:style w:type="numbering" w:customStyle="1" w:styleId="ListBullets">
    <w:name w:val="__List Bullets"/>
    <w:rsid w:val="000E57A5"/>
    <w:pPr>
      <w:numPr>
        <w:numId w:val="1"/>
      </w:numPr>
    </w:pPr>
  </w:style>
  <w:style w:type="paragraph" w:styleId="NoSpacing">
    <w:name w:val="No Spacing"/>
    <w:basedOn w:val="Normal"/>
    <w:uiPriority w:val="9"/>
    <w:qFormat/>
    <w:rsid w:val="00A268DC"/>
    <w:pPr>
      <w:spacing w:after="0" w:line="240" w:lineRule="auto"/>
    </w:pPr>
    <w:rPr>
      <w:rFonts w:eastAsiaTheme="minorHAnsi"/>
      <w:color w:val="0E2841" w:themeColor="text2"/>
      <w:kern w:val="0"/>
      <w:sz w:val="22"/>
      <w:szCs w:val="22"/>
      <w:lang w:val="en-US" w:eastAsia="en-US"/>
      <w14:ligatures w14:val="none"/>
    </w:rPr>
  </w:style>
  <w:style w:type="character" w:customStyle="1" w:styleId="Heading3Char">
    <w:name w:val="Heading 3 Char"/>
    <w:basedOn w:val="DefaultParagraphFont"/>
    <w:link w:val="Heading3"/>
    <w:uiPriority w:val="9"/>
    <w:semiHidden/>
    <w:rsid w:val="00A57CCA"/>
    <w:rPr>
      <w:rFonts w:eastAsiaTheme="majorEastAsia" w:cstheme="majorBidi"/>
      <w:color w:val="0F4761" w:themeColor="accent1" w:themeShade="BF"/>
      <w:sz w:val="28"/>
      <w:szCs w:val="28"/>
    </w:rPr>
  </w:style>
  <w:style w:type="numbering" w:customStyle="1" w:styleId="NotesBullet">
    <w:name w:val="__Notes Bullet"/>
    <w:uiPriority w:val="99"/>
    <w:rsid w:val="00A268DC"/>
    <w:pPr>
      <w:numPr>
        <w:numId w:val="2"/>
      </w:numPr>
    </w:pPr>
  </w:style>
  <w:style w:type="paragraph" w:styleId="Footer">
    <w:name w:val="footer"/>
    <w:basedOn w:val="Normal"/>
    <w:link w:val="FooterChar"/>
    <w:uiPriority w:val="90"/>
    <w:semiHidden/>
    <w:rsid w:val="00B2718E"/>
    <w:pPr>
      <w:tabs>
        <w:tab w:val="right" w:pos="10149"/>
      </w:tabs>
      <w:spacing w:after="0" w:line="240" w:lineRule="auto"/>
    </w:pPr>
    <w:rPr>
      <w:rFonts w:eastAsiaTheme="minorHAnsi"/>
      <w:color w:val="0E2841" w:themeColor="text2"/>
      <w:kern w:val="0"/>
      <w:sz w:val="18"/>
      <w:szCs w:val="22"/>
      <w:lang w:val="en-US" w:eastAsia="en-US"/>
      <w14:ligatures w14:val="none"/>
    </w:rPr>
  </w:style>
  <w:style w:type="character" w:customStyle="1" w:styleId="FooterChar">
    <w:name w:val="Footer Char"/>
    <w:basedOn w:val="DefaultParagraphFont"/>
    <w:link w:val="Footer"/>
    <w:uiPriority w:val="90"/>
    <w:semiHidden/>
    <w:rsid w:val="00B2718E"/>
    <w:rPr>
      <w:rFonts w:eastAsiaTheme="minorHAnsi"/>
      <w:color w:val="0E2841" w:themeColor="text2"/>
      <w:kern w:val="0"/>
      <w:sz w:val="18"/>
      <w:szCs w:val="22"/>
      <w:lang w:val="en-US" w:eastAsia="en-US"/>
      <w14:ligatures w14:val="none"/>
    </w:rPr>
  </w:style>
  <w:style w:type="paragraph" w:styleId="Header">
    <w:name w:val="header"/>
    <w:basedOn w:val="Normal"/>
    <w:link w:val="HeaderChar"/>
    <w:uiPriority w:val="90"/>
    <w:semiHidden/>
    <w:rsid w:val="00B2718E"/>
    <w:pPr>
      <w:tabs>
        <w:tab w:val="center" w:pos="4513"/>
        <w:tab w:val="right" w:pos="9026"/>
      </w:tabs>
      <w:spacing w:after="0" w:line="240" w:lineRule="auto"/>
    </w:pPr>
    <w:rPr>
      <w:rFonts w:eastAsiaTheme="minorHAnsi"/>
      <w:kern w:val="0"/>
      <w:sz w:val="22"/>
      <w:szCs w:val="22"/>
      <w:lang w:val="en-US" w:eastAsia="en-US"/>
      <w14:ligatures w14:val="none"/>
    </w:rPr>
  </w:style>
  <w:style w:type="character" w:customStyle="1" w:styleId="HeaderChar">
    <w:name w:val="Header Char"/>
    <w:basedOn w:val="DefaultParagraphFont"/>
    <w:link w:val="Header"/>
    <w:uiPriority w:val="90"/>
    <w:semiHidden/>
    <w:rsid w:val="00B2718E"/>
    <w:rPr>
      <w:rFonts w:eastAsiaTheme="minorHAnsi"/>
      <w:kern w:val="0"/>
      <w:sz w:val="22"/>
      <w:szCs w:val="22"/>
      <w:lang w:val="en-US" w:eastAsia="en-US"/>
      <w14:ligatures w14:val="none"/>
    </w:rPr>
  </w:style>
  <w:style w:type="table" w:customStyle="1" w:styleId="WSPStandard">
    <w:name w:val="WSP Standar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000000" w:themeColor="text1"/>
          <w:bottom w:val="single" w:sz="12" w:space="0" w:color="000000" w:themeColor="text1"/>
          <w:right w:val="single" w:sz="4" w:space="0" w:color="000000" w:themeColor="text1"/>
          <w:insideH w:val="nil"/>
          <w:insideV w:val="single" w:sz="4" w:space="0" w:color="000000" w:themeColor="text1"/>
          <w:tl2br w:val="nil"/>
          <w:tr2bl w:val="nil"/>
        </w:tcBorders>
      </w:tcPr>
    </w:tblStylePr>
  </w:style>
  <w:style w:type="paragraph" w:styleId="Caption">
    <w:name w:val="caption"/>
    <w:basedOn w:val="Normal"/>
    <w:next w:val="BodyText"/>
    <w:uiPriority w:val="6"/>
    <w:qFormat/>
    <w:rsid w:val="00A268DC"/>
    <w:pPr>
      <w:keepNext/>
      <w:tabs>
        <w:tab w:val="left" w:pos="1418"/>
      </w:tabs>
      <w:spacing w:before="360" w:after="240" w:line="240" w:lineRule="auto"/>
      <w:ind w:left="1418" w:hanging="1418"/>
    </w:pPr>
    <w:rPr>
      <w:rFonts w:eastAsiaTheme="minorHAnsi"/>
      <w:b/>
      <w:bCs/>
      <w:color w:val="000000" w:themeColor="text1"/>
      <w:kern w:val="0"/>
      <w:sz w:val="22"/>
      <w:lang w:val="en-US" w:eastAsia="en-US"/>
      <w14:ligatures w14:val="none"/>
    </w:rPr>
  </w:style>
  <w:style w:type="table" w:customStyle="1" w:styleId="WSPBanded">
    <w:name w:val="WSP Banded"/>
    <w:basedOn w:val="TableNormal"/>
    <w:uiPriority w:val="99"/>
    <w:rsid w:val="00F11576"/>
    <w:pPr>
      <w:spacing w:before="80" w:after="80" w:line="240" w:lineRule="auto"/>
      <w:ind w:left="113" w:right="57"/>
    </w:pPr>
    <w:rPr>
      <w:rFonts w:eastAsiaTheme="minorHAnsi"/>
      <w:color w:val="0E2841" w:themeColor="text2"/>
      <w:kern w:val="0"/>
      <w:sz w:val="22"/>
      <w:szCs w:val="22"/>
      <w:lang w:eastAsia="en-US"/>
      <w14:ligatures w14:val="none"/>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tblStylePr w:type="firstRow">
      <w:rPr>
        <w:b/>
        <w:i w:val="0"/>
        <w:color w:val="FFFFFF" w:themeColor="background1"/>
      </w:rPr>
      <w:tblPr/>
      <w:trPr>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FFFFFF" w:themeColor="background1"/>
          <w:tl2br w:val="nil"/>
          <w:tr2bl w:val="nil"/>
        </w:tcBorders>
        <w:shd w:val="clear" w:color="auto" w:fill="000000" w:themeFill="text1"/>
      </w:tcPr>
    </w:tblStylePr>
    <w:tblStylePr w:type="lastRow">
      <w:rPr>
        <w:color w:val="000000" w:themeColor="text1"/>
      </w:rPr>
      <w:tblPr/>
      <w:tcPr>
        <w:tcBorders>
          <w:top w:val="single" w:sz="12" w:space="0" w:color="000000" w:themeColor="text1"/>
          <w:left w:val="single" w:sz="4" w:space="0" w:color="FFFFFF" w:themeColor="background1"/>
          <w:bottom w:val="single" w:sz="12" w:space="0" w:color="000000" w:themeColor="text1"/>
          <w:right w:val="single" w:sz="4" w:space="0" w:color="FFFFFF" w:themeColor="background1"/>
          <w:insideH w:val="nil"/>
          <w:insideV w:val="single" w:sz="4" w:space="0" w:color="E8E8E8" w:themeColor="background2"/>
          <w:tl2br w:val="nil"/>
          <w:tr2bl w:val="nil"/>
        </w:tcBorders>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il"/>
          <w:insideV w:val="single" w:sz="4" w:space="0" w:color="FFFFFF" w:themeColor="background1"/>
          <w:tl2br w:val="nil"/>
          <w:tr2bl w:val="nil"/>
        </w:tcBorders>
        <w:shd w:val="clear" w:color="auto" w:fill="E8E8E8" w:themeFill="background2"/>
      </w:tcPr>
    </w:tblStylePr>
  </w:style>
  <w:style w:type="paragraph" w:customStyle="1" w:styleId="FBA62C316B27455C8DD3D03C5F700A6C">
    <w:name w:val="FBA62C316B27455C8DD3D03C5F700A6C"/>
    <w:rsid w:val="00E059E2"/>
    <w:pPr>
      <w:spacing w:line="240" w:lineRule="auto"/>
    </w:pPr>
    <w:rPr>
      <w:rFonts w:eastAsiaTheme="minorHAnsi"/>
      <w:color w:val="000000" w:themeColor="text1"/>
      <w:kern w:val="0"/>
      <w:szCs w:val="28"/>
      <w:lang w:val="en-US" w:eastAsia="en-US"/>
      <w14:ligatures w14:val="none"/>
    </w:rPr>
  </w:style>
  <w:style w:type="paragraph" w:customStyle="1" w:styleId="2EA3D273B7534B969B385E9A3C88B233">
    <w:name w:val="2EA3D273B7534B969B385E9A3C88B233"/>
    <w:rsid w:val="00E059E2"/>
    <w:pPr>
      <w:spacing w:after="0" w:line="160" w:lineRule="exact"/>
    </w:pPr>
    <w:rPr>
      <w:rFonts w:eastAsiaTheme="minorHAnsi"/>
      <w:color w:val="0000FF"/>
      <w:kern w:val="0"/>
      <w:sz w:val="16"/>
      <w:szCs w:val="20"/>
      <w:lang w:val="en-US" w:eastAsia="en-US"/>
      <w14:ligatures w14:val="none"/>
    </w:rPr>
  </w:style>
  <w:style w:type="paragraph" w:customStyle="1" w:styleId="8333209F226E44769C5C0E38E6E6A59E1">
    <w:name w:val="8333209F226E44769C5C0E38E6E6A59E1"/>
    <w:rsid w:val="00E059E2"/>
    <w:pPr>
      <w:spacing w:line="288" w:lineRule="auto"/>
    </w:pPr>
    <w:rPr>
      <w:rFonts w:eastAsiaTheme="minorHAnsi"/>
      <w:color w:val="404040"/>
      <w:kern w:val="0"/>
      <w:sz w:val="22"/>
      <w:szCs w:val="22"/>
      <w:lang w:val="en-US" w:eastAsia="en-US"/>
      <w14:ligatures w14:val="none"/>
    </w:rPr>
  </w:style>
  <w:style w:type="paragraph" w:customStyle="1" w:styleId="7ABCBBC1566F4A75BFFA7BCCF04F5F361">
    <w:name w:val="7ABCBBC1566F4A75BFFA7BCCF04F5F361"/>
    <w:rsid w:val="00E059E2"/>
    <w:pPr>
      <w:spacing w:after="0" w:line="240" w:lineRule="auto"/>
    </w:pPr>
    <w:rPr>
      <w:rFonts w:eastAsiaTheme="minorHAnsi"/>
      <w:color w:val="0E2841" w:themeColor="text2"/>
      <w:kern w:val="0"/>
      <w:sz w:val="22"/>
      <w:szCs w:val="22"/>
      <w:lang w:val="en-US" w:eastAsia="en-US"/>
      <w14:ligatures w14:val="none"/>
    </w:rPr>
  </w:style>
  <w:style w:type="paragraph" w:customStyle="1" w:styleId="3C79F1F5FBD04BD2BAE103BB3894CA1F1">
    <w:name w:val="3C79F1F5FBD04BD2BAE103BB3894CA1F1"/>
    <w:rsid w:val="00E059E2"/>
    <w:pPr>
      <w:spacing w:after="0" w:line="240" w:lineRule="auto"/>
    </w:pPr>
    <w:rPr>
      <w:rFonts w:eastAsiaTheme="minorHAnsi"/>
      <w:color w:val="0E2841" w:themeColor="text2"/>
      <w:kern w:val="0"/>
      <w:sz w:val="22"/>
      <w:szCs w:val="22"/>
      <w:lang w:val="en-US" w:eastAsia="en-US"/>
      <w14:ligatures w14:val="none"/>
    </w:rPr>
  </w:style>
  <w:style w:type="paragraph" w:customStyle="1" w:styleId="04590C15BA984A6AA5EAD16914B85ECD1">
    <w:name w:val="04590C15BA984A6AA5EAD16914B85ECD1"/>
    <w:rsid w:val="00E059E2"/>
    <w:pPr>
      <w:spacing w:after="0" w:line="240" w:lineRule="auto"/>
    </w:pPr>
    <w:rPr>
      <w:rFonts w:eastAsiaTheme="minorHAnsi"/>
      <w:color w:val="0E2841" w:themeColor="text2"/>
      <w:kern w:val="0"/>
      <w:sz w:val="22"/>
      <w:szCs w:val="22"/>
      <w:lang w:val="en-US" w:eastAsia="en-US"/>
      <w14:ligatures w14:val="none"/>
    </w:rPr>
  </w:style>
  <w:style w:type="paragraph" w:customStyle="1" w:styleId="DC1F576468224D12A5A62ADD89BA3DBE1">
    <w:name w:val="DC1F576468224D12A5A62ADD89BA3DBE1"/>
    <w:rsid w:val="00E059E2"/>
    <w:pPr>
      <w:spacing w:line="288" w:lineRule="auto"/>
    </w:pPr>
    <w:rPr>
      <w:rFonts w:eastAsiaTheme="minorHAnsi"/>
      <w:color w:val="404040"/>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__WSP">
      <a:dk1>
        <a:srgbClr val="000000"/>
      </a:dk1>
      <a:lt1>
        <a:srgbClr val="FFFFFF"/>
      </a:lt1>
      <a:dk2>
        <a:srgbClr val="404040"/>
      </a:dk2>
      <a:lt2>
        <a:srgbClr val="CCCCCC"/>
      </a:lt2>
      <a:accent1>
        <a:srgbClr val="FF372F"/>
      </a:accent1>
      <a:accent2>
        <a:srgbClr val="CC2126"/>
      </a:accent2>
      <a:accent3>
        <a:srgbClr val="680005"/>
      </a:accent3>
      <a:accent4>
        <a:srgbClr val="9A9A9A"/>
      </a:accent4>
      <a:accent5>
        <a:srgbClr val="CCCCCC"/>
      </a:accent5>
      <a:accent6>
        <a:srgbClr val="E1E1E1"/>
      </a:accent6>
      <a:hlink>
        <a:srgbClr val="000000"/>
      </a:hlink>
      <a:folHlink>
        <a:srgbClr val="40404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txDef>
      <a:spPr>
        <a:solidFill>
          <a:schemeClr val="lt1"/>
        </a:solid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custClrLst>
    <a:custClr name="Blue 1">
      <a:srgbClr val="1594FD"/>
    </a:custClr>
    <a:custClr name="Blue 2">
      <a:srgbClr val="162E76"/>
    </a:custClr>
    <a:custClr name="Orange 1">
      <a:srgbClr val="F35B05"/>
    </a:custClr>
    <a:custClr name="Custom Color 4">
      <a:srgbClr val="C33900"/>
    </a:custClr>
    <a:custClr name="Yellow 1">
      <a:srgbClr val="FFD10A"/>
    </a:custClr>
    <a:custClr name="Yellow 2">
      <a:srgbClr val="FEA513"/>
    </a:custClr>
    <a:custClr name="Green 1">
      <a:srgbClr val="496C1A"/>
    </a:custClr>
    <a:custClr name="Green 2">
      <a:srgbClr val="224807"/>
    </a:custClr>
    <a:custClr name="Brown 1">
      <a:srgbClr val="B16F4F"/>
    </a:custClr>
    <a:custClr name="Brown 2">
      <a:srgbClr val="4C2C0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1ECF0DFC0A145AE29FC039DA70B28" ma:contentTypeVersion="18" ma:contentTypeDescription="Create a new document." ma:contentTypeScope="" ma:versionID="3e91e2143988378c16ffda9fcc2f2d72">
  <xsd:schema xmlns:xsd="http://www.w3.org/2001/XMLSchema" xmlns:xs="http://www.w3.org/2001/XMLSchema" xmlns:p="http://schemas.microsoft.com/office/2006/metadata/properties" xmlns:ns2="929f484b-f099-4b52-b3dd-0861589ed68c" xmlns:ns3="111958bf-756b-4db7-bf72-a2b9201612e2" targetNamespace="http://schemas.microsoft.com/office/2006/metadata/properties" ma:root="true" ma:fieldsID="464ae7c075b2c8c2f91a9981f66e5cd6" ns2:_="" ns3:_="">
    <xsd:import namespace="929f484b-f099-4b52-b3dd-0861589ed68c"/>
    <xsd:import namespace="111958bf-756b-4db7-bf72-a2b9201612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484b-f099-4b52-b3dd-0861589ed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030b31-b262-4dfa-bb64-35cfdf7b07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958bf-756b-4db7-bf72-a2b9201612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645933-db26-41c9-831d-cdad7966a925}" ma:internalName="TaxCatchAll" ma:showField="CatchAllData" ma:web="111958bf-756b-4db7-bf72-a2b9201612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1958bf-756b-4db7-bf72-a2b9201612e2" xsi:nil="true"/>
    <lcf76f155ced4ddcb4097134ff3c332f xmlns="929f484b-f099-4b52-b3dd-0861589ed68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132E00F-B5E3-4CB3-8832-071282B378AD}"/>
</file>

<file path=customXml/itemProps2.xml><?xml version="1.0" encoding="utf-8"?>
<ds:datastoreItem xmlns:ds="http://schemas.openxmlformats.org/officeDocument/2006/customXml" ds:itemID="{F08EA729-8686-4C11-BDA0-0069B9D71C1B}">
  <ds:schemaRefs>
    <ds:schemaRef ds:uri="http://schemas.microsoft.com/sharepoint/v3/contenttype/forms"/>
  </ds:schemaRefs>
</ds:datastoreItem>
</file>

<file path=customXml/itemProps3.xml><?xml version="1.0" encoding="utf-8"?>
<ds:datastoreItem xmlns:ds="http://schemas.openxmlformats.org/officeDocument/2006/customXml" ds:itemID="{C051094A-DA8F-4969-9812-793567FE9611}">
  <ds:schemaRefs>
    <ds:schemaRef ds:uri="http://schemas.microsoft.com/office/2006/metadata/properties"/>
    <ds:schemaRef ds:uri="http://schemas.microsoft.com/office/infopath/2007/PartnerControls"/>
    <ds:schemaRef ds:uri="f08ec9a6-b51a-4c00-ad15-c2c879b888f0"/>
    <ds:schemaRef ds:uri="084eaaca-a0c1-403e-bf3b-0c80fed4afb5"/>
    <ds:schemaRef ds:uri="http://schemas.microsoft.com/sharepoint/v3"/>
  </ds:schemaRefs>
</ds:datastoreItem>
</file>

<file path=customXml/itemProps4.xml><?xml version="1.0" encoding="utf-8"?>
<ds:datastoreItem xmlns:ds="http://schemas.openxmlformats.org/officeDocument/2006/customXml" ds:itemID="{FA323F64-3C36-4366-AD67-A5422911F487}">
  <ds:schemaRefs>
    <ds:schemaRef ds:uri="http://schemas.openxmlformats.org/officeDocument/2006/bibliography"/>
  </ds:schemaRefs>
</ds:datastoreItem>
</file>

<file path=docMetadata/LabelInfo.xml><?xml version="1.0" encoding="utf-8"?>
<clbl:labelList xmlns:clbl="http://schemas.microsoft.com/office/2020/mipLabelMetadata">
  <clbl:label id="{543eaf7b-7e0d-4076-a34d-1fc8cc20e5bb}" enabled="0" method="" siteId="{543eaf7b-7e0d-4076-a34d-1fc8cc20e5b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Peters</dc:creator>
  <cp:keywords/>
  <dc:description/>
  <cp:lastModifiedBy>Bayne, Liam</cp:lastModifiedBy>
  <cp:revision>6</cp:revision>
  <dcterms:created xsi:type="dcterms:W3CDTF">2025-03-20T10:51:00Z</dcterms:created>
  <dcterms:modified xsi:type="dcterms:W3CDTF">2026-06-29T19:19:43Z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_Version">
    <vt:lpwstr>v1.0.4</vt:lpwstr>
  </property>
  <property fmtid="{D5CDD505-2E9C-101B-9397-08002B2CF9AE}" pid="3" name="ContentTypeId">
    <vt:lpwstr>0x010100E691ECF0DFC0A145AE29FC039DA70B28</vt:lpwstr>
  </property>
  <property fmtid="{D5CDD505-2E9C-101B-9397-08002B2CF9AE}" pid="4" name="MediaServiceImageTags">
    <vt:lpwstr/>
  </property>
</Properties>
</file>